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1FBBD" w14:textId="77777777" w:rsidR="00F343AD" w:rsidRDefault="00C812E8">
      <w:r>
        <w:pict w14:anchorId="11EEA08B">
          <v:shape id="_x0000_s1027" style="position:absolute;margin-left:6.05pt;margin-top:254.5pt;width:451.4pt;height:47.65pt;z-index:251657728" coordsize="" o:spt="100" adj="0,,0" path="">
            <v:stroke joinstyle="round"/>
            <v:formulas/>
            <v:path o:connecttype="segments"/>
            <v:textbox>
              <w:txbxContent>
                <w:p w14:paraId="7BB321A8" w14:textId="77777777" w:rsidR="00F343AD" w:rsidRDefault="00C812E8">
                  <w:r>
                    <w:rPr>
                      <w:rFonts w:ascii="Roboto" w:hAnsi="Roboto"/>
                      <w:b/>
                      <w:color w:val="009DF0"/>
                      <w:sz w:val="56"/>
                      <w:szCs w:val="56"/>
                    </w:rPr>
                    <w:t>TILSYNSRAPPORT 2024</w:t>
                  </w:r>
                </w:p>
                <w:p w14:paraId="221F26B7" w14:textId="77777777" w:rsidR="00F343AD" w:rsidRDefault="00F343AD"/>
              </w:txbxContent>
            </v:textbox>
          </v:shape>
        </w:pict>
      </w:r>
    </w:p>
    <w:p w14:paraId="0623549C" w14:textId="77777777" w:rsidR="00F343AD" w:rsidRDefault="00C812E8">
      <w:r>
        <w:pict w14:anchorId="0A91A26E">
          <v:shape id="_x0000_s1026" style="position:absolute;margin-left:6.05pt;margin-top:302.15pt;width:451.4pt;height:89.35pt;z-index:251658752" coordsize="" o:spt="100" adj="0,,0" path="">
            <v:stroke joinstyle="round"/>
            <v:formulas/>
            <v:path o:connecttype="segments"/>
            <v:textbox>
              <w:txbxContent>
                <w:p w14:paraId="12519120" w14:textId="77777777" w:rsidR="00F343AD" w:rsidRDefault="00C812E8">
                  <w:r>
                    <w:rPr>
                      <w:rFonts w:ascii="Roboto" w:hAnsi="Roboto"/>
                      <w:b/>
                      <w:color w:val="797766"/>
                      <w:sz w:val="40"/>
                      <w:szCs w:val="40"/>
                    </w:rPr>
                    <w:t>Oksbøl Børnehave</w:t>
                  </w:r>
                </w:p>
                <w:p w14:paraId="5E39353E" w14:textId="77777777" w:rsidR="00F343AD" w:rsidRDefault="00F343AD"/>
              </w:txbxContent>
            </v:textbox>
          </v:shape>
        </w:pict>
      </w:r>
    </w:p>
    <w:p w14:paraId="14719B13" w14:textId="77777777" w:rsidR="00F343AD" w:rsidRDefault="00C812E8">
      <w:pPr>
        <w:rPr>
          <w:sz w:val="8"/>
        </w:rPr>
      </w:pPr>
      <w:r>
        <w:rPr>
          <w:sz w:val="8"/>
        </w:rPr>
        <w:t xml:space="preserve"> </w:t>
      </w:r>
    </w:p>
    <w:p w14:paraId="6556D66E" w14:textId="77777777" w:rsidR="00F343AD" w:rsidRDefault="00C812E8">
      <w:r>
        <w:rPr>
          <w:noProof/>
        </w:rPr>
        <w:drawing>
          <wp:anchor distT="0" distB="0" distL="114300" distR="114300" simplePos="0" relativeHeight="251656704" behindDoc="1" locked="0" layoutInCell="1" allowOverlap="1" wp14:anchorId="101116B4" wp14:editId="7AA0A877">
            <wp:simplePos x="0" y="0"/>
            <wp:positionH relativeFrom="page">
              <wp:posOffset>915105</wp:posOffset>
            </wp:positionH>
            <wp:positionV relativeFrom="page">
              <wp:posOffset>6051811</wp:posOffset>
            </wp:positionV>
            <wp:extent cx="5734050" cy="2038350"/>
            <wp:effectExtent l="0" t="0" r="0" b="0"/>
            <wp:wrapNone/>
            <wp:docPr id="102974428" name="Drawing 0"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icture 1"/>
                    <pic:cNvPicPr>
                      <a:picLocks noChangeAspect="1"/>
                    </pic:cNvPicPr>
                  </pic:nvPicPr>
                  <pic:blipFill>
                    <a:blip r:embed="rId7"/>
                    <a:stretch>
                      <a:fillRect/>
                    </a:stretch>
                  </pic:blipFill>
                  <pic:spPr>
                    <a:xfrm>
                      <a:off x="0" y="0"/>
                      <a:ext cx="5734050" cy="2038350"/>
                    </a:xfrm>
                    <a:prstGeom prst="rect">
                      <a:avLst/>
                    </a:prstGeom>
                  </pic:spPr>
                </pic:pic>
              </a:graphicData>
            </a:graphic>
          </wp:anchor>
        </w:drawing>
      </w:r>
    </w:p>
    <w:p w14:paraId="4F6D3272" w14:textId="77777777" w:rsidR="00F343AD" w:rsidRDefault="00C812E8">
      <w:r>
        <w:t xml:space="preserve"> </w:t>
      </w:r>
    </w:p>
    <w:p w14:paraId="2B351C40" w14:textId="77777777" w:rsidR="00F343AD" w:rsidRDefault="00C812E8">
      <w:r>
        <w:br w:type="page"/>
      </w:r>
    </w:p>
    <w:p w14:paraId="2F899F1D" w14:textId="77777777" w:rsidR="00F343AD" w:rsidRDefault="00F343AD"/>
    <w:p w14:paraId="4DA9E989" w14:textId="77777777" w:rsidR="00C812E8" w:rsidRDefault="00C812E8">
      <w:pPr>
        <w:rPr>
          <w:noProof/>
        </w:rPr>
      </w:pPr>
      <w:r>
        <w:rPr>
          <w:color w:val="000000"/>
          <w:sz w:val="32"/>
        </w:rPr>
        <w:t>Indholdsfortegnelse</w:t>
      </w:r>
      <w:r>
        <w:fldChar w:fldCharType="begin"/>
      </w:r>
      <w:r>
        <w:instrText>TOC \o "1-3" \h \z \u</w:instrText>
      </w:r>
      <w:r>
        <w:fldChar w:fldCharType="separate"/>
      </w:r>
    </w:p>
    <w:p w14:paraId="0A7109FC" w14:textId="77777777" w:rsidR="00C812E8" w:rsidRDefault="00C812E8">
      <w:pPr>
        <w:pStyle w:val="Indholdsfortegnelse1"/>
        <w:tabs>
          <w:tab w:val="right" w:leader="dot" w:pos="9628"/>
        </w:tabs>
        <w:rPr>
          <w:noProof/>
        </w:rPr>
      </w:pPr>
      <w:hyperlink w:anchor="_Toc188957218" w:history="1">
        <w:r w:rsidRPr="00642ECA">
          <w:rPr>
            <w:rStyle w:val="Hyperlink"/>
            <w:noProof/>
          </w:rPr>
          <w:t>1 INTRODUKTION</w:t>
        </w:r>
        <w:r>
          <w:rPr>
            <w:noProof/>
            <w:webHidden/>
          </w:rPr>
          <w:tab/>
        </w:r>
        <w:r>
          <w:rPr>
            <w:noProof/>
            <w:webHidden/>
          </w:rPr>
          <w:fldChar w:fldCharType="begin"/>
        </w:r>
        <w:r>
          <w:rPr>
            <w:noProof/>
            <w:webHidden/>
          </w:rPr>
          <w:instrText xml:space="preserve"> PAGEREF _Toc188957218 \h </w:instrText>
        </w:r>
        <w:r>
          <w:rPr>
            <w:noProof/>
            <w:webHidden/>
          </w:rPr>
        </w:r>
        <w:r>
          <w:rPr>
            <w:noProof/>
            <w:webHidden/>
          </w:rPr>
          <w:fldChar w:fldCharType="separate"/>
        </w:r>
        <w:r>
          <w:rPr>
            <w:noProof/>
            <w:webHidden/>
          </w:rPr>
          <w:t>2</w:t>
        </w:r>
        <w:r>
          <w:rPr>
            <w:noProof/>
            <w:webHidden/>
          </w:rPr>
          <w:fldChar w:fldCharType="end"/>
        </w:r>
      </w:hyperlink>
    </w:p>
    <w:p w14:paraId="2D98BA87" w14:textId="77777777" w:rsidR="00C812E8" w:rsidRDefault="00C812E8">
      <w:pPr>
        <w:pStyle w:val="Indholdsfortegnelse1"/>
        <w:tabs>
          <w:tab w:val="right" w:leader="dot" w:pos="9628"/>
        </w:tabs>
        <w:rPr>
          <w:noProof/>
        </w:rPr>
      </w:pPr>
      <w:hyperlink w:anchor="_Toc188957219" w:history="1">
        <w:r w:rsidRPr="00642ECA">
          <w:rPr>
            <w:rStyle w:val="Hyperlink"/>
            <w:noProof/>
          </w:rPr>
          <w:t>2 STRUKTUREL KVALITET</w:t>
        </w:r>
        <w:r>
          <w:rPr>
            <w:noProof/>
            <w:webHidden/>
          </w:rPr>
          <w:tab/>
        </w:r>
        <w:r>
          <w:rPr>
            <w:noProof/>
            <w:webHidden/>
          </w:rPr>
          <w:fldChar w:fldCharType="begin"/>
        </w:r>
        <w:r>
          <w:rPr>
            <w:noProof/>
            <w:webHidden/>
          </w:rPr>
          <w:instrText xml:space="preserve"> PAGEREF _Toc188957219 \h </w:instrText>
        </w:r>
        <w:r>
          <w:rPr>
            <w:noProof/>
            <w:webHidden/>
          </w:rPr>
        </w:r>
        <w:r>
          <w:rPr>
            <w:noProof/>
            <w:webHidden/>
          </w:rPr>
          <w:fldChar w:fldCharType="separate"/>
        </w:r>
        <w:r>
          <w:rPr>
            <w:noProof/>
            <w:webHidden/>
          </w:rPr>
          <w:t>3</w:t>
        </w:r>
        <w:r>
          <w:rPr>
            <w:noProof/>
            <w:webHidden/>
          </w:rPr>
          <w:fldChar w:fldCharType="end"/>
        </w:r>
      </w:hyperlink>
    </w:p>
    <w:p w14:paraId="57388670" w14:textId="77777777" w:rsidR="00C812E8" w:rsidRDefault="00C812E8">
      <w:pPr>
        <w:pStyle w:val="Indholdsfortegnelse2"/>
        <w:tabs>
          <w:tab w:val="right" w:leader="dot" w:pos="9628"/>
        </w:tabs>
        <w:rPr>
          <w:noProof/>
        </w:rPr>
      </w:pPr>
      <w:hyperlink w:anchor="_Toc188957220" w:history="1">
        <w:r w:rsidRPr="00642ECA">
          <w:rPr>
            <w:rStyle w:val="Hyperlink"/>
            <w:noProof/>
          </w:rPr>
          <w:t>2.1 Normering og gruppestørrelse og -organisering</w:t>
        </w:r>
        <w:r>
          <w:rPr>
            <w:noProof/>
            <w:webHidden/>
          </w:rPr>
          <w:tab/>
        </w:r>
        <w:r>
          <w:rPr>
            <w:noProof/>
            <w:webHidden/>
          </w:rPr>
          <w:fldChar w:fldCharType="begin"/>
        </w:r>
        <w:r>
          <w:rPr>
            <w:noProof/>
            <w:webHidden/>
          </w:rPr>
          <w:instrText xml:space="preserve"> PAGEREF _Toc188957220 \h </w:instrText>
        </w:r>
        <w:r>
          <w:rPr>
            <w:noProof/>
            <w:webHidden/>
          </w:rPr>
        </w:r>
        <w:r>
          <w:rPr>
            <w:noProof/>
            <w:webHidden/>
          </w:rPr>
          <w:fldChar w:fldCharType="separate"/>
        </w:r>
        <w:r>
          <w:rPr>
            <w:noProof/>
            <w:webHidden/>
          </w:rPr>
          <w:t>3</w:t>
        </w:r>
        <w:r>
          <w:rPr>
            <w:noProof/>
            <w:webHidden/>
          </w:rPr>
          <w:fldChar w:fldCharType="end"/>
        </w:r>
      </w:hyperlink>
    </w:p>
    <w:p w14:paraId="2E8A55C6" w14:textId="77777777" w:rsidR="00C812E8" w:rsidRDefault="00C812E8">
      <w:pPr>
        <w:pStyle w:val="Indholdsfortegnelse2"/>
        <w:tabs>
          <w:tab w:val="right" w:leader="dot" w:pos="9628"/>
        </w:tabs>
        <w:rPr>
          <w:noProof/>
        </w:rPr>
      </w:pPr>
      <w:hyperlink w:anchor="_Toc188957221" w:history="1">
        <w:r w:rsidRPr="00642ECA">
          <w:rPr>
            <w:rStyle w:val="Hyperlink"/>
            <w:noProof/>
          </w:rPr>
          <w:t>2.2 Fysiske rammer</w:t>
        </w:r>
        <w:r>
          <w:rPr>
            <w:noProof/>
            <w:webHidden/>
          </w:rPr>
          <w:tab/>
        </w:r>
        <w:r>
          <w:rPr>
            <w:noProof/>
            <w:webHidden/>
          </w:rPr>
          <w:fldChar w:fldCharType="begin"/>
        </w:r>
        <w:r>
          <w:rPr>
            <w:noProof/>
            <w:webHidden/>
          </w:rPr>
          <w:instrText xml:space="preserve"> PAGEREF _Toc188957221 \h </w:instrText>
        </w:r>
        <w:r>
          <w:rPr>
            <w:noProof/>
            <w:webHidden/>
          </w:rPr>
        </w:r>
        <w:r>
          <w:rPr>
            <w:noProof/>
            <w:webHidden/>
          </w:rPr>
          <w:fldChar w:fldCharType="separate"/>
        </w:r>
        <w:r>
          <w:rPr>
            <w:noProof/>
            <w:webHidden/>
          </w:rPr>
          <w:t>4</w:t>
        </w:r>
        <w:r>
          <w:rPr>
            <w:noProof/>
            <w:webHidden/>
          </w:rPr>
          <w:fldChar w:fldCharType="end"/>
        </w:r>
      </w:hyperlink>
    </w:p>
    <w:p w14:paraId="0C0953AA" w14:textId="77777777" w:rsidR="00C812E8" w:rsidRDefault="00C812E8">
      <w:pPr>
        <w:pStyle w:val="Indholdsfortegnelse2"/>
        <w:tabs>
          <w:tab w:val="right" w:leader="dot" w:pos="9628"/>
        </w:tabs>
        <w:rPr>
          <w:noProof/>
        </w:rPr>
      </w:pPr>
      <w:hyperlink w:anchor="_Toc188957222" w:history="1">
        <w:r w:rsidRPr="00642ECA">
          <w:rPr>
            <w:rStyle w:val="Hyperlink"/>
            <w:noProof/>
          </w:rPr>
          <w:t>2.3 Uddannelse, efteruddannelse og personalestabilitet</w:t>
        </w:r>
        <w:r>
          <w:rPr>
            <w:noProof/>
            <w:webHidden/>
          </w:rPr>
          <w:tab/>
        </w:r>
        <w:r>
          <w:rPr>
            <w:noProof/>
            <w:webHidden/>
          </w:rPr>
          <w:fldChar w:fldCharType="begin"/>
        </w:r>
        <w:r>
          <w:rPr>
            <w:noProof/>
            <w:webHidden/>
          </w:rPr>
          <w:instrText xml:space="preserve"> PAGEREF _Toc188957222 \h </w:instrText>
        </w:r>
        <w:r>
          <w:rPr>
            <w:noProof/>
            <w:webHidden/>
          </w:rPr>
        </w:r>
        <w:r>
          <w:rPr>
            <w:noProof/>
            <w:webHidden/>
          </w:rPr>
          <w:fldChar w:fldCharType="separate"/>
        </w:r>
        <w:r>
          <w:rPr>
            <w:noProof/>
            <w:webHidden/>
          </w:rPr>
          <w:t>4</w:t>
        </w:r>
        <w:r>
          <w:rPr>
            <w:noProof/>
            <w:webHidden/>
          </w:rPr>
          <w:fldChar w:fldCharType="end"/>
        </w:r>
      </w:hyperlink>
    </w:p>
    <w:p w14:paraId="5CDB6637" w14:textId="77777777" w:rsidR="00C812E8" w:rsidRDefault="00C812E8">
      <w:pPr>
        <w:pStyle w:val="Indholdsfortegnelse2"/>
        <w:tabs>
          <w:tab w:val="right" w:leader="dot" w:pos="9628"/>
        </w:tabs>
        <w:rPr>
          <w:noProof/>
        </w:rPr>
      </w:pPr>
      <w:hyperlink w:anchor="_Toc188957223" w:history="1">
        <w:r w:rsidRPr="00642ECA">
          <w:rPr>
            <w:rStyle w:val="Hyperlink"/>
            <w:noProof/>
          </w:rPr>
          <w:t>2.4 Andre rammevilkår</w:t>
        </w:r>
        <w:r>
          <w:rPr>
            <w:noProof/>
            <w:webHidden/>
          </w:rPr>
          <w:tab/>
        </w:r>
        <w:r>
          <w:rPr>
            <w:noProof/>
            <w:webHidden/>
          </w:rPr>
          <w:fldChar w:fldCharType="begin"/>
        </w:r>
        <w:r>
          <w:rPr>
            <w:noProof/>
            <w:webHidden/>
          </w:rPr>
          <w:instrText xml:space="preserve"> PAGEREF _Toc188957223 \h </w:instrText>
        </w:r>
        <w:r>
          <w:rPr>
            <w:noProof/>
            <w:webHidden/>
          </w:rPr>
        </w:r>
        <w:r>
          <w:rPr>
            <w:noProof/>
            <w:webHidden/>
          </w:rPr>
          <w:fldChar w:fldCharType="separate"/>
        </w:r>
        <w:r>
          <w:rPr>
            <w:noProof/>
            <w:webHidden/>
          </w:rPr>
          <w:t>6</w:t>
        </w:r>
        <w:r>
          <w:rPr>
            <w:noProof/>
            <w:webHidden/>
          </w:rPr>
          <w:fldChar w:fldCharType="end"/>
        </w:r>
      </w:hyperlink>
    </w:p>
    <w:p w14:paraId="67ED346E" w14:textId="77777777" w:rsidR="00C812E8" w:rsidRDefault="00C812E8">
      <w:pPr>
        <w:pStyle w:val="Indholdsfortegnelse1"/>
        <w:tabs>
          <w:tab w:val="right" w:leader="dot" w:pos="9628"/>
        </w:tabs>
        <w:rPr>
          <w:noProof/>
        </w:rPr>
      </w:pPr>
      <w:hyperlink w:anchor="_Toc188957224" w:history="1">
        <w:r w:rsidRPr="00642ECA">
          <w:rPr>
            <w:rStyle w:val="Hyperlink"/>
            <w:noProof/>
          </w:rPr>
          <w:t>3 PROCESKVALITET</w:t>
        </w:r>
        <w:r>
          <w:rPr>
            <w:noProof/>
            <w:webHidden/>
          </w:rPr>
          <w:tab/>
        </w:r>
        <w:r>
          <w:rPr>
            <w:noProof/>
            <w:webHidden/>
          </w:rPr>
          <w:fldChar w:fldCharType="begin"/>
        </w:r>
        <w:r>
          <w:rPr>
            <w:noProof/>
            <w:webHidden/>
          </w:rPr>
          <w:instrText xml:space="preserve"> PAGEREF _Toc188957224 \h </w:instrText>
        </w:r>
        <w:r>
          <w:rPr>
            <w:noProof/>
            <w:webHidden/>
          </w:rPr>
        </w:r>
        <w:r>
          <w:rPr>
            <w:noProof/>
            <w:webHidden/>
          </w:rPr>
          <w:fldChar w:fldCharType="separate"/>
        </w:r>
        <w:r>
          <w:rPr>
            <w:noProof/>
            <w:webHidden/>
          </w:rPr>
          <w:t>8</w:t>
        </w:r>
        <w:r>
          <w:rPr>
            <w:noProof/>
            <w:webHidden/>
          </w:rPr>
          <w:fldChar w:fldCharType="end"/>
        </w:r>
      </w:hyperlink>
    </w:p>
    <w:p w14:paraId="120141BF" w14:textId="77777777" w:rsidR="00C812E8" w:rsidRDefault="00C812E8">
      <w:pPr>
        <w:pStyle w:val="Indholdsfortegnelse2"/>
        <w:tabs>
          <w:tab w:val="right" w:leader="dot" w:pos="9628"/>
        </w:tabs>
        <w:rPr>
          <w:noProof/>
        </w:rPr>
      </w:pPr>
      <w:hyperlink w:anchor="_Toc188957225" w:history="1">
        <w:r w:rsidRPr="00642ECA">
          <w:rPr>
            <w:rStyle w:val="Hyperlink"/>
            <w:noProof/>
          </w:rPr>
          <w:t>3.1 Pædagogisk læringsmiljøvurdering (PLV)</w:t>
        </w:r>
        <w:r>
          <w:rPr>
            <w:noProof/>
            <w:webHidden/>
          </w:rPr>
          <w:tab/>
        </w:r>
        <w:r>
          <w:rPr>
            <w:noProof/>
            <w:webHidden/>
          </w:rPr>
          <w:fldChar w:fldCharType="begin"/>
        </w:r>
        <w:r>
          <w:rPr>
            <w:noProof/>
            <w:webHidden/>
          </w:rPr>
          <w:instrText xml:space="preserve"> PAGEREF _Toc188957225 \h </w:instrText>
        </w:r>
        <w:r>
          <w:rPr>
            <w:noProof/>
            <w:webHidden/>
          </w:rPr>
        </w:r>
        <w:r>
          <w:rPr>
            <w:noProof/>
            <w:webHidden/>
          </w:rPr>
          <w:fldChar w:fldCharType="separate"/>
        </w:r>
        <w:r>
          <w:rPr>
            <w:noProof/>
            <w:webHidden/>
          </w:rPr>
          <w:t>8</w:t>
        </w:r>
        <w:r>
          <w:rPr>
            <w:noProof/>
            <w:webHidden/>
          </w:rPr>
          <w:fldChar w:fldCharType="end"/>
        </w:r>
      </w:hyperlink>
    </w:p>
    <w:p w14:paraId="5543F16F" w14:textId="77777777" w:rsidR="00C812E8" w:rsidRDefault="00C812E8">
      <w:pPr>
        <w:pStyle w:val="Indholdsfortegnelse3"/>
        <w:tabs>
          <w:tab w:val="right" w:leader="dot" w:pos="9628"/>
        </w:tabs>
        <w:rPr>
          <w:noProof/>
        </w:rPr>
      </w:pPr>
      <w:hyperlink w:anchor="_Toc188957226" w:history="1">
        <w:r w:rsidRPr="00642ECA">
          <w:rPr>
            <w:rStyle w:val="Hyperlink"/>
            <w:noProof/>
          </w:rPr>
          <w:t>3.1.1 Top bund fordeling</w:t>
        </w:r>
        <w:r>
          <w:rPr>
            <w:noProof/>
            <w:webHidden/>
          </w:rPr>
          <w:tab/>
        </w:r>
        <w:r>
          <w:rPr>
            <w:noProof/>
            <w:webHidden/>
          </w:rPr>
          <w:fldChar w:fldCharType="begin"/>
        </w:r>
        <w:r>
          <w:rPr>
            <w:noProof/>
            <w:webHidden/>
          </w:rPr>
          <w:instrText xml:space="preserve"> PAGEREF _Toc188957226 \h </w:instrText>
        </w:r>
        <w:r>
          <w:rPr>
            <w:noProof/>
            <w:webHidden/>
          </w:rPr>
        </w:r>
        <w:r>
          <w:rPr>
            <w:noProof/>
            <w:webHidden/>
          </w:rPr>
          <w:fldChar w:fldCharType="separate"/>
        </w:r>
        <w:r>
          <w:rPr>
            <w:noProof/>
            <w:webHidden/>
          </w:rPr>
          <w:t>8</w:t>
        </w:r>
        <w:r>
          <w:rPr>
            <w:noProof/>
            <w:webHidden/>
          </w:rPr>
          <w:fldChar w:fldCharType="end"/>
        </w:r>
      </w:hyperlink>
    </w:p>
    <w:p w14:paraId="2A92203E" w14:textId="77777777" w:rsidR="00C812E8" w:rsidRDefault="00C812E8">
      <w:pPr>
        <w:pStyle w:val="Indholdsfortegnelse3"/>
        <w:tabs>
          <w:tab w:val="right" w:leader="dot" w:pos="9628"/>
        </w:tabs>
        <w:rPr>
          <w:noProof/>
        </w:rPr>
      </w:pPr>
      <w:hyperlink w:anchor="_Toc188957227" w:history="1">
        <w:r w:rsidRPr="00642ECA">
          <w:rPr>
            <w:rStyle w:val="Hyperlink"/>
            <w:noProof/>
          </w:rPr>
          <w:t>3.1.2 Resultater opdelt på de enkelte temaer</w:t>
        </w:r>
        <w:r>
          <w:rPr>
            <w:noProof/>
            <w:webHidden/>
          </w:rPr>
          <w:tab/>
        </w:r>
        <w:r>
          <w:rPr>
            <w:noProof/>
            <w:webHidden/>
          </w:rPr>
          <w:fldChar w:fldCharType="begin"/>
        </w:r>
        <w:r>
          <w:rPr>
            <w:noProof/>
            <w:webHidden/>
          </w:rPr>
          <w:instrText xml:space="preserve"> PAGEREF _Toc188957227 \h </w:instrText>
        </w:r>
        <w:r>
          <w:rPr>
            <w:noProof/>
            <w:webHidden/>
          </w:rPr>
        </w:r>
        <w:r>
          <w:rPr>
            <w:noProof/>
            <w:webHidden/>
          </w:rPr>
          <w:fldChar w:fldCharType="separate"/>
        </w:r>
        <w:r>
          <w:rPr>
            <w:noProof/>
            <w:webHidden/>
          </w:rPr>
          <w:t>9</w:t>
        </w:r>
        <w:r>
          <w:rPr>
            <w:noProof/>
            <w:webHidden/>
          </w:rPr>
          <w:fldChar w:fldCharType="end"/>
        </w:r>
      </w:hyperlink>
    </w:p>
    <w:p w14:paraId="42EBBA19" w14:textId="77777777" w:rsidR="00C812E8" w:rsidRDefault="00C812E8">
      <w:pPr>
        <w:pStyle w:val="Indholdsfortegnelse2"/>
        <w:tabs>
          <w:tab w:val="right" w:leader="dot" w:pos="9628"/>
        </w:tabs>
        <w:rPr>
          <w:noProof/>
        </w:rPr>
      </w:pPr>
      <w:hyperlink w:anchor="_Toc188957228" w:history="1">
        <w:r w:rsidRPr="00642ECA">
          <w:rPr>
            <w:rStyle w:val="Hyperlink"/>
            <w:noProof/>
          </w:rPr>
          <w:t>3.2 Observation med afsæt i de tre politiske indsatsområder</w:t>
        </w:r>
        <w:r>
          <w:rPr>
            <w:noProof/>
            <w:webHidden/>
          </w:rPr>
          <w:tab/>
        </w:r>
        <w:r>
          <w:rPr>
            <w:noProof/>
            <w:webHidden/>
          </w:rPr>
          <w:fldChar w:fldCharType="begin"/>
        </w:r>
        <w:r>
          <w:rPr>
            <w:noProof/>
            <w:webHidden/>
          </w:rPr>
          <w:instrText xml:space="preserve"> PAGEREF _Toc188957228 \h </w:instrText>
        </w:r>
        <w:r>
          <w:rPr>
            <w:noProof/>
            <w:webHidden/>
          </w:rPr>
        </w:r>
        <w:r>
          <w:rPr>
            <w:noProof/>
            <w:webHidden/>
          </w:rPr>
          <w:fldChar w:fldCharType="separate"/>
        </w:r>
        <w:r>
          <w:rPr>
            <w:noProof/>
            <w:webHidden/>
          </w:rPr>
          <w:t>11</w:t>
        </w:r>
        <w:r>
          <w:rPr>
            <w:noProof/>
            <w:webHidden/>
          </w:rPr>
          <w:fldChar w:fldCharType="end"/>
        </w:r>
      </w:hyperlink>
    </w:p>
    <w:p w14:paraId="684F272C" w14:textId="77777777" w:rsidR="00C812E8" w:rsidRDefault="00C812E8">
      <w:pPr>
        <w:pStyle w:val="Indholdsfortegnelse2"/>
        <w:tabs>
          <w:tab w:val="right" w:leader="dot" w:pos="9628"/>
        </w:tabs>
        <w:rPr>
          <w:noProof/>
        </w:rPr>
      </w:pPr>
      <w:hyperlink w:anchor="_Toc188957229" w:history="1">
        <w:r w:rsidRPr="00642ECA">
          <w:rPr>
            <w:rStyle w:val="Hyperlink"/>
            <w:noProof/>
          </w:rPr>
          <w:t>3.3 Børneperspektivet</w:t>
        </w:r>
        <w:r>
          <w:rPr>
            <w:noProof/>
            <w:webHidden/>
          </w:rPr>
          <w:tab/>
        </w:r>
        <w:r>
          <w:rPr>
            <w:noProof/>
            <w:webHidden/>
          </w:rPr>
          <w:fldChar w:fldCharType="begin"/>
        </w:r>
        <w:r>
          <w:rPr>
            <w:noProof/>
            <w:webHidden/>
          </w:rPr>
          <w:instrText xml:space="preserve"> PAGEREF _Toc188957229 \h </w:instrText>
        </w:r>
        <w:r>
          <w:rPr>
            <w:noProof/>
            <w:webHidden/>
          </w:rPr>
        </w:r>
        <w:r>
          <w:rPr>
            <w:noProof/>
            <w:webHidden/>
          </w:rPr>
          <w:fldChar w:fldCharType="separate"/>
        </w:r>
        <w:r>
          <w:rPr>
            <w:noProof/>
            <w:webHidden/>
          </w:rPr>
          <w:t>12</w:t>
        </w:r>
        <w:r>
          <w:rPr>
            <w:noProof/>
            <w:webHidden/>
          </w:rPr>
          <w:fldChar w:fldCharType="end"/>
        </w:r>
      </w:hyperlink>
    </w:p>
    <w:p w14:paraId="3F9EB7DF" w14:textId="77777777" w:rsidR="00C812E8" w:rsidRDefault="00C812E8">
      <w:pPr>
        <w:pStyle w:val="Indholdsfortegnelse3"/>
        <w:tabs>
          <w:tab w:val="right" w:leader="dot" w:pos="9628"/>
        </w:tabs>
        <w:rPr>
          <w:noProof/>
        </w:rPr>
      </w:pPr>
      <w:hyperlink w:anchor="_Toc188957230" w:history="1">
        <w:r w:rsidRPr="00642ECA">
          <w:rPr>
            <w:rStyle w:val="Hyperlink"/>
            <w:noProof/>
          </w:rPr>
          <w:t>3.3.1 Resultater opdelt på de enkelte temaer</w:t>
        </w:r>
        <w:r>
          <w:rPr>
            <w:noProof/>
            <w:webHidden/>
          </w:rPr>
          <w:tab/>
        </w:r>
        <w:r>
          <w:rPr>
            <w:noProof/>
            <w:webHidden/>
          </w:rPr>
          <w:fldChar w:fldCharType="begin"/>
        </w:r>
        <w:r>
          <w:rPr>
            <w:noProof/>
            <w:webHidden/>
          </w:rPr>
          <w:instrText xml:space="preserve"> PAGEREF _Toc188957230 \h </w:instrText>
        </w:r>
        <w:r>
          <w:rPr>
            <w:noProof/>
            <w:webHidden/>
          </w:rPr>
        </w:r>
        <w:r>
          <w:rPr>
            <w:noProof/>
            <w:webHidden/>
          </w:rPr>
          <w:fldChar w:fldCharType="separate"/>
        </w:r>
        <w:r>
          <w:rPr>
            <w:noProof/>
            <w:webHidden/>
          </w:rPr>
          <w:t>13</w:t>
        </w:r>
        <w:r>
          <w:rPr>
            <w:noProof/>
            <w:webHidden/>
          </w:rPr>
          <w:fldChar w:fldCharType="end"/>
        </w:r>
      </w:hyperlink>
    </w:p>
    <w:p w14:paraId="4700CDA3" w14:textId="77777777" w:rsidR="00C812E8" w:rsidRDefault="00C812E8">
      <w:pPr>
        <w:pStyle w:val="Indholdsfortegnelse1"/>
        <w:tabs>
          <w:tab w:val="right" w:leader="dot" w:pos="9628"/>
        </w:tabs>
        <w:rPr>
          <w:noProof/>
        </w:rPr>
      </w:pPr>
      <w:hyperlink w:anchor="_Toc188957231" w:history="1">
        <w:r w:rsidRPr="00642ECA">
          <w:rPr>
            <w:rStyle w:val="Hyperlink"/>
            <w:noProof/>
          </w:rPr>
          <w:t>4 RESULTATKVALITET</w:t>
        </w:r>
        <w:r>
          <w:rPr>
            <w:noProof/>
            <w:webHidden/>
          </w:rPr>
          <w:tab/>
        </w:r>
        <w:r>
          <w:rPr>
            <w:noProof/>
            <w:webHidden/>
          </w:rPr>
          <w:fldChar w:fldCharType="begin"/>
        </w:r>
        <w:r>
          <w:rPr>
            <w:noProof/>
            <w:webHidden/>
          </w:rPr>
          <w:instrText xml:space="preserve"> PAGEREF _Toc188957231 \h </w:instrText>
        </w:r>
        <w:r>
          <w:rPr>
            <w:noProof/>
            <w:webHidden/>
          </w:rPr>
        </w:r>
        <w:r>
          <w:rPr>
            <w:noProof/>
            <w:webHidden/>
          </w:rPr>
          <w:fldChar w:fldCharType="separate"/>
        </w:r>
        <w:r>
          <w:rPr>
            <w:noProof/>
            <w:webHidden/>
          </w:rPr>
          <w:t>15</w:t>
        </w:r>
        <w:r>
          <w:rPr>
            <w:noProof/>
            <w:webHidden/>
          </w:rPr>
          <w:fldChar w:fldCharType="end"/>
        </w:r>
      </w:hyperlink>
    </w:p>
    <w:p w14:paraId="04DDC813" w14:textId="77777777" w:rsidR="00C812E8" w:rsidRDefault="00C812E8">
      <w:pPr>
        <w:pStyle w:val="Indholdsfortegnelse2"/>
        <w:tabs>
          <w:tab w:val="right" w:leader="dot" w:pos="9628"/>
        </w:tabs>
        <w:rPr>
          <w:noProof/>
        </w:rPr>
      </w:pPr>
      <w:hyperlink w:anchor="_Toc188957232" w:history="1">
        <w:r w:rsidRPr="00642ECA">
          <w:rPr>
            <w:rStyle w:val="Hyperlink"/>
            <w:noProof/>
          </w:rPr>
          <w:t>4.1 Sprogvurdering 3-6</w:t>
        </w:r>
        <w:r>
          <w:rPr>
            <w:noProof/>
            <w:webHidden/>
          </w:rPr>
          <w:tab/>
        </w:r>
        <w:r>
          <w:rPr>
            <w:noProof/>
            <w:webHidden/>
          </w:rPr>
          <w:fldChar w:fldCharType="begin"/>
        </w:r>
        <w:r>
          <w:rPr>
            <w:noProof/>
            <w:webHidden/>
          </w:rPr>
          <w:instrText xml:space="preserve"> PAGEREF _Toc188957232 \h </w:instrText>
        </w:r>
        <w:r>
          <w:rPr>
            <w:noProof/>
            <w:webHidden/>
          </w:rPr>
        </w:r>
        <w:r>
          <w:rPr>
            <w:noProof/>
            <w:webHidden/>
          </w:rPr>
          <w:fldChar w:fldCharType="separate"/>
        </w:r>
        <w:r>
          <w:rPr>
            <w:noProof/>
            <w:webHidden/>
          </w:rPr>
          <w:t>15</w:t>
        </w:r>
        <w:r>
          <w:rPr>
            <w:noProof/>
            <w:webHidden/>
          </w:rPr>
          <w:fldChar w:fldCharType="end"/>
        </w:r>
      </w:hyperlink>
    </w:p>
    <w:p w14:paraId="4B513CEB" w14:textId="77777777" w:rsidR="00C812E8" w:rsidRDefault="00C812E8">
      <w:pPr>
        <w:pStyle w:val="Indholdsfortegnelse3"/>
        <w:tabs>
          <w:tab w:val="right" w:leader="dot" w:pos="9628"/>
        </w:tabs>
        <w:rPr>
          <w:noProof/>
        </w:rPr>
      </w:pPr>
      <w:hyperlink w:anchor="_Toc188957233" w:history="1">
        <w:r w:rsidRPr="00642ECA">
          <w:rPr>
            <w:rStyle w:val="Hyperlink"/>
            <w:noProof/>
          </w:rPr>
          <w:t>4.1.1 Resultater - Historisk udvikling</w:t>
        </w:r>
        <w:r>
          <w:rPr>
            <w:noProof/>
            <w:webHidden/>
          </w:rPr>
          <w:tab/>
        </w:r>
        <w:r>
          <w:rPr>
            <w:noProof/>
            <w:webHidden/>
          </w:rPr>
          <w:fldChar w:fldCharType="begin"/>
        </w:r>
        <w:r>
          <w:rPr>
            <w:noProof/>
            <w:webHidden/>
          </w:rPr>
          <w:instrText xml:space="preserve"> PAGEREF _Toc188957233 \h </w:instrText>
        </w:r>
        <w:r>
          <w:rPr>
            <w:noProof/>
            <w:webHidden/>
          </w:rPr>
        </w:r>
        <w:r>
          <w:rPr>
            <w:noProof/>
            <w:webHidden/>
          </w:rPr>
          <w:fldChar w:fldCharType="separate"/>
        </w:r>
        <w:r>
          <w:rPr>
            <w:noProof/>
            <w:webHidden/>
          </w:rPr>
          <w:t>15</w:t>
        </w:r>
        <w:r>
          <w:rPr>
            <w:noProof/>
            <w:webHidden/>
          </w:rPr>
          <w:fldChar w:fldCharType="end"/>
        </w:r>
      </w:hyperlink>
    </w:p>
    <w:p w14:paraId="069AF02C" w14:textId="77777777" w:rsidR="00C812E8" w:rsidRDefault="00C812E8">
      <w:pPr>
        <w:pStyle w:val="Indholdsfortegnelse3"/>
        <w:tabs>
          <w:tab w:val="right" w:leader="dot" w:pos="9628"/>
        </w:tabs>
        <w:rPr>
          <w:noProof/>
        </w:rPr>
      </w:pPr>
      <w:hyperlink w:anchor="_Toc188957234" w:history="1">
        <w:r w:rsidRPr="00642ECA">
          <w:rPr>
            <w:rStyle w:val="Hyperlink"/>
            <w:noProof/>
          </w:rPr>
          <w:t>4.1.2 Resultater - opdelt på alder</w:t>
        </w:r>
        <w:r>
          <w:rPr>
            <w:noProof/>
            <w:webHidden/>
          </w:rPr>
          <w:tab/>
        </w:r>
        <w:r>
          <w:rPr>
            <w:noProof/>
            <w:webHidden/>
          </w:rPr>
          <w:fldChar w:fldCharType="begin"/>
        </w:r>
        <w:r>
          <w:rPr>
            <w:noProof/>
            <w:webHidden/>
          </w:rPr>
          <w:instrText xml:space="preserve"> PAGEREF _Toc188957234 \h </w:instrText>
        </w:r>
        <w:r>
          <w:rPr>
            <w:noProof/>
            <w:webHidden/>
          </w:rPr>
        </w:r>
        <w:r>
          <w:rPr>
            <w:noProof/>
            <w:webHidden/>
          </w:rPr>
          <w:fldChar w:fldCharType="separate"/>
        </w:r>
        <w:r>
          <w:rPr>
            <w:noProof/>
            <w:webHidden/>
          </w:rPr>
          <w:t>16</w:t>
        </w:r>
        <w:r>
          <w:rPr>
            <w:noProof/>
            <w:webHidden/>
          </w:rPr>
          <w:fldChar w:fldCharType="end"/>
        </w:r>
      </w:hyperlink>
    </w:p>
    <w:p w14:paraId="00FC7193" w14:textId="77777777" w:rsidR="00C812E8" w:rsidRDefault="00C812E8">
      <w:pPr>
        <w:pStyle w:val="Indholdsfortegnelse3"/>
        <w:tabs>
          <w:tab w:val="right" w:leader="dot" w:pos="9628"/>
        </w:tabs>
        <w:rPr>
          <w:noProof/>
        </w:rPr>
      </w:pPr>
      <w:hyperlink w:anchor="_Toc188957235" w:history="1">
        <w:r w:rsidRPr="00642ECA">
          <w:rPr>
            <w:rStyle w:val="Hyperlink"/>
            <w:noProof/>
          </w:rPr>
          <w:t>4.1.3 Resultater - opdelt på køn</w:t>
        </w:r>
        <w:r>
          <w:rPr>
            <w:noProof/>
            <w:webHidden/>
          </w:rPr>
          <w:tab/>
        </w:r>
        <w:r>
          <w:rPr>
            <w:noProof/>
            <w:webHidden/>
          </w:rPr>
          <w:fldChar w:fldCharType="begin"/>
        </w:r>
        <w:r>
          <w:rPr>
            <w:noProof/>
            <w:webHidden/>
          </w:rPr>
          <w:instrText xml:space="preserve"> PAGEREF _Toc188957235 \h </w:instrText>
        </w:r>
        <w:r>
          <w:rPr>
            <w:noProof/>
            <w:webHidden/>
          </w:rPr>
        </w:r>
        <w:r>
          <w:rPr>
            <w:noProof/>
            <w:webHidden/>
          </w:rPr>
          <w:fldChar w:fldCharType="separate"/>
        </w:r>
        <w:r>
          <w:rPr>
            <w:noProof/>
            <w:webHidden/>
          </w:rPr>
          <w:t>17</w:t>
        </w:r>
        <w:r>
          <w:rPr>
            <w:noProof/>
            <w:webHidden/>
          </w:rPr>
          <w:fldChar w:fldCharType="end"/>
        </w:r>
      </w:hyperlink>
    </w:p>
    <w:p w14:paraId="6F9DC09C" w14:textId="77777777" w:rsidR="00C812E8" w:rsidRDefault="00C812E8">
      <w:pPr>
        <w:pStyle w:val="Indholdsfortegnelse2"/>
        <w:tabs>
          <w:tab w:val="right" w:leader="dot" w:pos="9628"/>
        </w:tabs>
        <w:rPr>
          <w:noProof/>
        </w:rPr>
      </w:pPr>
      <w:hyperlink w:anchor="_Toc188957236" w:history="1">
        <w:r w:rsidRPr="00642ECA">
          <w:rPr>
            <w:rStyle w:val="Hyperlink"/>
            <w:noProof/>
          </w:rPr>
          <w:t>4.2 Dialog</w:t>
        </w:r>
        <w:r>
          <w:rPr>
            <w:noProof/>
            <w:webHidden/>
          </w:rPr>
          <w:tab/>
        </w:r>
        <w:r>
          <w:rPr>
            <w:noProof/>
            <w:webHidden/>
          </w:rPr>
          <w:fldChar w:fldCharType="begin"/>
        </w:r>
        <w:r>
          <w:rPr>
            <w:noProof/>
            <w:webHidden/>
          </w:rPr>
          <w:instrText xml:space="preserve"> PAGEREF _Toc188957236 \h </w:instrText>
        </w:r>
        <w:r>
          <w:rPr>
            <w:noProof/>
            <w:webHidden/>
          </w:rPr>
        </w:r>
        <w:r>
          <w:rPr>
            <w:noProof/>
            <w:webHidden/>
          </w:rPr>
          <w:fldChar w:fldCharType="separate"/>
        </w:r>
        <w:r>
          <w:rPr>
            <w:noProof/>
            <w:webHidden/>
          </w:rPr>
          <w:t>18</w:t>
        </w:r>
        <w:r>
          <w:rPr>
            <w:noProof/>
            <w:webHidden/>
          </w:rPr>
          <w:fldChar w:fldCharType="end"/>
        </w:r>
      </w:hyperlink>
    </w:p>
    <w:p w14:paraId="11F300F6" w14:textId="77777777" w:rsidR="00C812E8" w:rsidRDefault="00C812E8">
      <w:pPr>
        <w:pStyle w:val="Indholdsfortegnelse3"/>
        <w:tabs>
          <w:tab w:val="right" w:leader="dot" w:pos="9628"/>
        </w:tabs>
        <w:rPr>
          <w:noProof/>
        </w:rPr>
      </w:pPr>
      <w:hyperlink w:anchor="_Toc188957237" w:history="1">
        <w:r w:rsidRPr="00642ECA">
          <w:rPr>
            <w:rStyle w:val="Hyperlink"/>
            <w:noProof/>
          </w:rPr>
          <w:t>4.2.1 Resultater - De seks læreplanstemaer</w:t>
        </w:r>
        <w:r>
          <w:rPr>
            <w:noProof/>
            <w:webHidden/>
          </w:rPr>
          <w:tab/>
        </w:r>
        <w:r>
          <w:rPr>
            <w:noProof/>
            <w:webHidden/>
          </w:rPr>
          <w:fldChar w:fldCharType="begin"/>
        </w:r>
        <w:r>
          <w:rPr>
            <w:noProof/>
            <w:webHidden/>
          </w:rPr>
          <w:instrText xml:space="preserve"> PAGEREF _Toc188957237 \h </w:instrText>
        </w:r>
        <w:r>
          <w:rPr>
            <w:noProof/>
            <w:webHidden/>
          </w:rPr>
        </w:r>
        <w:r>
          <w:rPr>
            <w:noProof/>
            <w:webHidden/>
          </w:rPr>
          <w:fldChar w:fldCharType="separate"/>
        </w:r>
        <w:r>
          <w:rPr>
            <w:noProof/>
            <w:webHidden/>
          </w:rPr>
          <w:t>18</w:t>
        </w:r>
        <w:r>
          <w:rPr>
            <w:noProof/>
            <w:webHidden/>
          </w:rPr>
          <w:fldChar w:fldCharType="end"/>
        </w:r>
      </w:hyperlink>
    </w:p>
    <w:p w14:paraId="327885C1" w14:textId="77777777" w:rsidR="00C812E8" w:rsidRDefault="00C812E8">
      <w:pPr>
        <w:pStyle w:val="Indholdsfortegnelse3"/>
        <w:tabs>
          <w:tab w:val="right" w:leader="dot" w:pos="9628"/>
        </w:tabs>
        <w:rPr>
          <w:noProof/>
        </w:rPr>
      </w:pPr>
      <w:hyperlink w:anchor="_Toc188957238" w:history="1">
        <w:r w:rsidRPr="00642ECA">
          <w:rPr>
            <w:rStyle w:val="Hyperlink"/>
            <w:noProof/>
          </w:rPr>
          <w:t>4.2.2 Resultater - Trivsel og sundhed</w:t>
        </w:r>
        <w:r>
          <w:rPr>
            <w:noProof/>
            <w:webHidden/>
          </w:rPr>
          <w:tab/>
        </w:r>
        <w:r>
          <w:rPr>
            <w:noProof/>
            <w:webHidden/>
          </w:rPr>
          <w:fldChar w:fldCharType="begin"/>
        </w:r>
        <w:r>
          <w:rPr>
            <w:noProof/>
            <w:webHidden/>
          </w:rPr>
          <w:instrText xml:space="preserve"> PAGEREF _Toc188957238 \h </w:instrText>
        </w:r>
        <w:r>
          <w:rPr>
            <w:noProof/>
            <w:webHidden/>
          </w:rPr>
        </w:r>
        <w:r>
          <w:rPr>
            <w:noProof/>
            <w:webHidden/>
          </w:rPr>
          <w:fldChar w:fldCharType="separate"/>
        </w:r>
        <w:r>
          <w:rPr>
            <w:noProof/>
            <w:webHidden/>
          </w:rPr>
          <w:t>19</w:t>
        </w:r>
        <w:r>
          <w:rPr>
            <w:noProof/>
            <w:webHidden/>
          </w:rPr>
          <w:fldChar w:fldCharType="end"/>
        </w:r>
      </w:hyperlink>
    </w:p>
    <w:p w14:paraId="54B01348" w14:textId="77777777" w:rsidR="00C812E8" w:rsidRDefault="00C812E8">
      <w:pPr>
        <w:pStyle w:val="Indholdsfortegnelse3"/>
        <w:tabs>
          <w:tab w:val="right" w:leader="dot" w:pos="9628"/>
        </w:tabs>
        <w:rPr>
          <w:noProof/>
        </w:rPr>
      </w:pPr>
      <w:hyperlink w:anchor="_Toc188957239" w:history="1">
        <w:r w:rsidRPr="00642ECA">
          <w:rPr>
            <w:rStyle w:val="Hyperlink"/>
            <w:noProof/>
          </w:rPr>
          <w:t>4.2.3 Resultater - Fysiske rammer, tilfredshed og pædagogisk linje</w:t>
        </w:r>
        <w:r>
          <w:rPr>
            <w:noProof/>
            <w:webHidden/>
          </w:rPr>
          <w:tab/>
        </w:r>
        <w:r>
          <w:rPr>
            <w:noProof/>
            <w:webHidden/>
          </w:rPr>
          <w:fldChar w:fldCharType="begin"/>
        </w:r>
        <w:r>
          <w:rPr>
            <w:noProof/>
            <w:webHidden/>
          </w:rPr>
          <w:instrText xml:space="preserve"> PAGEREF _Toc188957239 \h </w:instrText>
        </w:r>
        <w:r>
          <w:rPr>
            <w:noProof/>
            <w:webHidden/>
          </w:rPr>
        </w:r>
        <w:r>
          <w:rPr>
            <w:noProof/>
            <w:webHidden/>
          </w:rPr>
          <w:fldChar w:fldCharType="separate"/>
        </w:r>
        <w:r>
          <w:rPr>
            <w:noProof/>
            <w:webHidden/>
          </w:rPr>
          <w:t>19</w:t>
        </w:r>
        <w:r>
          <w:rPr>
            <w:noProof/>
            <w:webHidden/>
          </w:rPr>
          <w:fldChar w:fldCharType="end"/>
        </w:r>
      </w:hyperlink>
    </w:p>
    <w:p w14:paraId="01E086A7" w14:textId="77777777" w:rsidR="00C812E8" w:rsidRDefault="00C812E8">
      <w:pPr>
        <w:pStyle w:val="Indholdsfortegnelse1"/>
        <w:tabs>
          <w:tab w:val="right" w:leader="dot" w:pos="9628"/>
        </w:tabs>
        <w:rPr>
          <w:noProof/>
        </w:rPr>
      </w:pPr>
      <w:hyperlink w:anchor="_Toc188957240" w:history="1">
        <w:r w:rsidRPr="00642ECA">
          <w:rPr>
            <w:rStyle w:val="Hyperlink"/>
            <w:noProof/>
          </w:rPr>
          <w:t>5 SAMMENFATNING</w:t>
        </w:r>
        <w:r>
          <w:rPr>
            <w:noProof/>
            <w:webHidden/>
          </w:rPr>
          <w:tab/>
        </w:r>
        <w:r>
          <w:rPr>
            <w:noProof/>
            <w:webHidden/>
          </w:rPr>
          <w:fldChar w:fldCharType="begin"/>
        </w:r>
        <w:r>
          <w:rPr>
            <w:noProof/>
            <w:webHidden/>
          </w:rPr>
          <w:instrText xml:space="preserve"> PAGEREF _Toc188957240 \h </w:instrText>
        </w:r>
        <w:r>
          <w:rPr>
            <w:noProof/>
            <w:webHidden/>
          </w:rPr>
        </w:r>
        <w:r>
          <w:rPr>
            <w:noProof/>
            <w:webHidden/>
          </w:rPr>
          <w:fldChar w:fldCharType="separate"/>
        </w:r>
        <w:r>
          <w:rPr>
            <w:noProof/>
            <w:webHidden/>
          </w:rPr>
          <w:t>21</w:t>
        </w:r>
        <w:r>
          <w:rPr>
            <w:noProof/>
            <w:webHidden/>
          </w:rPr>
          <w:fldChar w:fldCharType="end"/>
        </w:r>
      </w:hyperlink>
    </w:p>
    <w:p w14:paraId="1D9A71D0" w14:textId="77777777" w:rsidR="00C812E8" w:rsidRDefault="00C812E8">
      <w:pPr>
        <w:pStyle w:val="Indholdsfortegnelse2"/>
        <w:tabs>
          <w:tab w:val="right" w:leader="dot" w:pos="9628"/>
        </w:tabs>
        <w:rPr>
          <w:noProof/>
        </w:rPr>
      </w:pPr>
      <w:hyperlink w:anchor="_Toc188957241" w:history="1">
        <w:r w:rsidRPr="00642ECA">
          <w:rPr>
            <w:rStyle w:val="Hyperlink"/>
            <w:noProof/>
          </w:rPr>
          <w:t>5.1 Opsamling</w:t>
        </w:r>
        <w:r>
          <w:rPr>
            <w:noProof/>
            <w:webHidden/>
          </w:rPr>
          <w:tab/>
        </w:r>
        <w:r>
          <w:rPr>
            <w:noProof/>
            <w:webHidden/>
          </w:rPr>
          <w:fldChar w:fldCharType="begin"/>
        </w:r>
        <w:r>
          <w:rPr>
            <w:noProof/>
            <w:webHidden/>
          </w:rPr>
          <w:instrText xml:space="preserve"> PAGEREF _Toc188957241 \h </w:instrText>
        </w:r>
        <w:r>
          <w:rPr>
            <w:noProof/>
            <w:webHidden/>
          </w:rPr>
        </w:r>
        <w:r>
          <w:rPr>
            <w:noProof/>
            <w:webHidden/>
          </w:rPr>
          <w:fldChar w:fldCharType="separate"/>
        </w:r>
        <w:r>
          <w:rPr>
            <w:noProof/>
            <w:webHidden/>
          </w:rPr>
          <w:t>21</w:t>
        </w:r>
        <w:r>
          <w:rPr>
            <w:noProof/>
            <w:webHidden/>
          </w:rPr>
          <w:fldChar w:fldCharType="end"/>
        </w:r>
      </w:hyperlink>
    </w:p>
    <w:p w14:paraId="490CF46F" w14:textId="77777777" w:rsidR="00C812E8" w:rsidRDefault="00C812E8">
      <w:pPr>
        <w:pStyle w:val="Indholdsfortegnelse2"/>
        <w:tabs>
          <w:tab w:val="right" w:leader="dot" w:pos="9628"/>
        </w:tabs>
        <w:rPr>
          <w:noProof/>
        </w:rPr>
      </w:pPr>
      <w:hyperlink w:anchor="_Toc188957242" w:history="1">
        <w:r w:rsidRPr="00642ECA">
          <w:rPr>
            <w:rStyle w:val="Hyperlink"/>
            <w:noProof/>
          </w:rPr>
          <w:t>5.2 Primære opfølgningspunkter</w:t>
        </w:r>
        <w:r>
          <w:rPr>
            <w:noProof/>
            <w:webHidden/>
          </w:rPr>
          <w:tab/>
        </w:r>
        <w:r>
          <w:rPr>
            <w:noProof/>
            <w:webHidden/>
          </w:rPr>
          <w:fldChar w:fldCharType="begin"/>
        </w:r>
        <w:r>
          <w:rPr>
            <w:noProof/>
            <w:webHidden/>
          </w:rPr>
          <w:instrText xml:space="preserve"> PAGEREF _Toc188957242 \h </w:instrText>
        </w:r>
        <w:r>
          <w:rPr>
            <w:noProof/>
            <w:webHidden/>
          </w:rPr>
        </w:r>
        <w:r>
          <w:rPr>
            <w:noProof/>
            <w:webHidden/>
          </w:rPr>
          <w:fldChar w:fldCharType="separate"/>
        </w:r>
        <w:r>
          <w:rPr>
            <w:noProof/>
            <w:webHidden/>
          </w:rPr>
          <w:t>22</w:t>
        </w:r>
        <w:r>
          <w:rPr>
            <w:noProof/>
            <w:webHidden/>
          </w:rPr>
          <w:fldChar w:fldCharType="end"/>
        </w:r>
      </w:hyperlink>
    </w:p>
    <w:p w14:paraId="110A15D4" w14:textId="77777777" w:rsidR="00F343AD" w:rsidRDefault="00C812E8">
      <w:r>
        <w:fldChar w:fldCharType="end"/>
      </w:r>
    </w:p>
    <w:p w14:paraId="4AF40EC7" w14:textId="77777777" w:rsidR="00F343AD" w:rsidRDefault="00C812E8">
      <w:r>
        <w:br w:type="page"/>
      </w:r>
    </w:p>
    <w:p w14:paraId="0FE7BAF1" w14:textId="77777777" w:rsidR="00F343AD" w:rsidRDefault="00F343AD"/>
    <w:p w14:paraId="47FB7070" w14:textId="77777777" w:rsidR="00F343AD" w:rsidRDefault="00C812E8">
      <w:pPr>
        <w:pStyle w:val="Overskrift1"/>
        <w:numPr>
          <w:ilvl w:val="0"/>
          <w:numId w:val="1"/>
        </w:numPr>
      </w:pPr>
      <w:bookmarkStart w:id="0" w:name="_Toc188957218"/>
      <w:r>
        <w:t>INTRODUKTION</w:t>
      </w:r>
      <w:bookmarkEnd w:id="0"/>
    </w:p>
    <w:p w14:paraId="14155E12" w14:textId="77777777" w:rsidR="00F343AD" w:rsidRDefault="00F343AD"/>
    <w:p w14:paraId="12C682CD" w14:textId="77777777" w:rsidR="00F343AD" w:rsidRDefault="00C812E8">
      <w:r>
        <w:rPr>
          <w:sz w:val="18"/>
        </w:rPr>
        <w:t>Forskning om kvalitet i dagtilbud kan opdeles i 3 elementer; strukturel kvalitet, proceskvalitet og resultatkvalitet.</w:t>
      </w:r>
    </w:p>
    <w:p w14:paraId="6494B708" w14:textId="77777777" w:rsidR="00F343AD" w:rsidRDefault="00C812E8">
      <w:r>
        <w:rPr>
          <w:sz w:val="18"/>
        </w:rPr>
        <w:t>Strukturkvalitet omhandler de forhold, den pædagogiske praksis arbejder indenfor. Det kunne fx være fysiske rammer, normering og uddannelse af personalet. Proceskvalitet handler om den pædagogiske kvalitet herunder interaktioner mellem børn og voksne og børns sociale og emotionelle udvikling gennem leg og aktiviteter. Resultatkvalitet handler om, hvorvidt børnene bliver skoleparate og udvikler f.eks. sproglige kompetencer af at gå i dagtilbud. Strukturel kvalitet og proceskvalitet er i høj grad en forudsætn</w:t>
      </w:r>
      <w:r>
        <w:rPr>
          <w:sz w:val="18"/>
        </w:rPr>
        <w:t xml:space="preserve">ing for resultatkvalitet, men man kan også til en vis grad arbejde målrettet med resultatkvalitet. </w:t>
      </w:r>
    </w:p>
    <w:p w14:paraId="383E8F77" w14:textId="77777777" w:rsidR="00F343AD" w:rsidRDefault="00F343AD"/>
    <w:p w14:paraId="53128EBD" w14:textId="77777777" w:rsidR="00F343AD" w:rsidRDefault="00F343AD"/>
    <w:p w14:paraId="09FABF95" w14:textId="77777777" w:rsidR="00F343AD" w:rsidRDefault="00F343AD"/>
    <w:p w14:paraId="73945F36" w14:textId="77777777" w:rsidR="00F343AD" w:rsidRDefault="00C812E8">
      <w:r>
        <w:rPr>
          <w:b/>
          <w:u w:val="single"/>
        </w:rPr>
        <w:t>Dato for tilsynsbesøg</w:t>
      </w:r>
    </w:p>
    <w:p w14:paraId="1E15A1A4" w14:textId="77777777" w:rsidR="00F343AD" w:rsidRDefault="00F343AD"/>
    <w:p w14:paraId="3EE6D058" w14:textId="77777777" w:rsidR="00F343AD" w:rsidRDefault="00F343AD"/>
    <w:p w14:paraId="37D3898D" w14:textId="77777777" w:rsidR="00F343AD" w:rsidRDefault="00C812E8">
      <w:r>
        <w:rPr>
          <w:sz w:val="18"/>
        </w:rPr>
        <w:t>Uanmeldt tilsyn den 11. november.</w:t>
      </w:r>
    </w:p>
    <w:p w14:paraId="4950A7EF" w14:textId="77777777" w:rsidR="00F343AD" w:rsidRDefault="00F343AD"/>
    <w:p w14:paraId="36476121" w14:textId="77777777" w:rsidR="00F343AD" w:rsidRDefault="00F343AD"/>
    <w:p w14:paraId="6B65F8A4" w14:textId="77777777" w:rsidR="00F343AD" w:rsidRDefault="00F343AD"/>
    <w:p w14:paraId="42009A9F" w14:textId="77777777" w:rsidR="00F343AD" w:rsidRDefault="00C812E8">
      <w:r>
        <w:rPr>
          <w:b/>
          <w:u w:val="single"/>
        </w:rPr>
        <w:t>Dato for tilsynsmøde</w:t>
      </w:r>
    </w:p>
    <w:p w14:paraId="2C38A718" w14:textId="77777777" w:rsidR="00F343AD" w:rsidRDefault="00F343AD"/>
    <w:p w14:paraId="146F1BB0" w14:textId="77777777" w:rsidR="00F343AD" w:rsidRDefault="00F343AD"/>
    <w:p w14:paraId="0585EBDC" w14:textId="77777777" w:rsidR="00F343AD" w:rsidRDefault="00C812E8">
      <w:r>
        <w:rPr>
          <w:sz w:val="18"/>
        </w:rPr>
        <w:t>Den 7. januar 2025.</w:t>
      </w:r>
    </w:p>
    <w:p w14:paraId="7DB5FDE2" w14:textId="77777777" w:rsidR="00F343AD" w:rsidRDefault="00C812E8">
      <w:r>
        <w:rPr>
          <w:sz w:val="18"/>
        </w:rPr>
        <w:t xml:space="preserve">Deltagere: Dagtilbudsleder Helene </w:t>
      </w:r>
      <w:r>
        <w:rPr>
          <w:sz w:val="18"/>
        </w:rPr>
        <w:t>Nicoline Dueholm, souschef Maj-Britt Sørensen, bestyrelsesmedlem Christina Barslund og tilsynskonsulent Kirstin Gaasedal.</w:t>
      </w:r>
    </w:p>
    <w:p w14:paraId="49D9B253" w14:textId="77777777" w:rsidR="00F343AD" w:rsidRDefault="00F343AD"/>
    <w:p w14:paraId="3F9AF14B" w14:textId="77777777" w:rsidR="00F343AD" w:rsidRDefault="00C812E8">
      <w:pPr>
        <w:pStyle w:val="Overskrift1"/>
        <w:numPr>
          <w:ilvl w:val="0"/>
          <w:numId w:val="1"/>
        </w:numPr>
      </w:pPr>
      <w:r>
        <w:br w:type="page"/>
      </w:r>
      <w:bookmarkStart w:id="1" w:name="_Toc188957219"/>
      <w:r>
        <w:lastRenderedPageBreak/>
        <w:t>STRUKTUREL KVALITET</w:t>
      </w:r>
      <w:bookmarkEnd w:id="1"/>
    </w:p>
    <w:p w14:paraId="3627AD9A" w14:textId="77777777" w:rsidR="00F343AD" w:rsidRDefault="00F343AD"/>
    <w:p w14:paraId="2B3BC13E" w14:textId="77777777" w:rsidR="00F343AD" w:rsidRDefault="00C812E8">
      <w:r>
        <w:rPr>
          <w:sz w:val="18"/>
        </w:rPr>
        <w:t>Strukturel kvalitet kan forstås som de rammer og forhold, som den pædagogiske praksis arbejder inden for og er påvirket af økonomi, organisering, ledelse mm. i dagtilbuddet.</w:t>
      </w:r>
    </w:p>
    <w:p w14:paraId="2E712843" w14:textId="77777777" w:rsidR="00F343AD" w:rsidRDefault="00F343AD"/>
    <w:p w14:paraId="462269C8" w14:textId="77777777" w:rsidR="00F343AD" w:rsidRDefault="00F343AD"/>
    <w:p w14:paraId="3140F686" w14:textId="77777777" w:rsidR="00F343AD" w:rsidRDefault="00C812E8">
      <w:pPr>
        <w:pStyle w:val="Overskrift2"/>
        <w:numPr>
          <w:ilvl w:val="1"/>
          <w:numId w:val="1"/>
        </w:numPr>
      </w:pPr>
      <w:bookmarkStart w:id="2" w:name="_Toc188957220"/>
      <w:r>
        <w:t>Normering og gruppestørrelse og -organisering</w:t>
      </w:r>
      <w:bookmarkEnd w:id="2"/>
    </w:p>
    <w:p w14:paraId="243E367E" w14:textId="77777777" w:rsidR="00F343AD" w:rsidRDefault="00F343AD"/>
    <w:p w14:paraId="01BD4204" w14:textId="77777777" w:rsidR="00F343AD" w:rsidRDefault="00C812E8">
      <w:r>
        <w:rPr>
          <w:sz w:val="18"/>
        </w:rPr>
        <w:t>Normering og gruppestørrelse behandles ofte sammen i forskningen i dagtilbud på området, men der anvendes ikke en ensartet måde at udregne normering på. Med normering menes her forholdet mellem antal voksne og børn. Når vi taler om høj normering, mener vi høj personaletæthed – dvs. få børn pr. voksen. Gruppestørrelse er organiseringen af børnene inden for en given normering og kan både omhandle fx antal børn på en stue, antal børn i en specifik aldersgruppe eller gruppesammensætningen i forbindelse med særl</w:t>
      </w:r>
      <w:r>
        <w:rPr>
          <w:sz w:val="18"/>
        </w:rPr>
        <w:t>ige aktiviteter.</w:t>
      </w:r>
    </w:p>
    <w:p w14:paraId="549A3672" w14:textId="77777777" w:rsidR="00F343AD" w:rsidRDefault="00F343AD"/>
    <w:p w14:paraId="3B278696" w14:textId="77777777" w:rsidR="00F343AD" w:rsidRDefault="00F343AD"/>
    <w:p w14:paraId="76630ACC" w14:textId="77777777" w:rsidR="00F343AD" w:rsidRDefault="00C812E8">
      <w:r>
        <w:rPr>
          <w:b/>
        </w:rPr>
        <w:t>Normering, gruppestørrelse og -organisering</w:t>
      </w:r>
    </w:p>
    <w:p w14:paraId="50A219F0" w14:textId="77777777" w:rsidR="00F343AD" w:rsidRDefault="00C812E8">
      <w:pPr>
        <w:rPr>
          <w:sz w:val="16"/>
        </w:rPr>
      </w:pPr>
      <w:r>
        <w:rPr>
          <w:sz w:val="16"/>
        </w:rPr>
        <w:t xml:space="preserve"> </w:t>
      </w:r>
    </w:p>
    <w:tbl>
      <w:tblPr>
        <w:tblW w:w="9645" w:type="dxa"/>
        <w:tblInd w:w="50" w:type="dxa"/>
        <w:shd w:val="clear" w:color="auto" w:fill="FFFFFF"/>
        <w:tblLayout w:type="fixed"/>
        <w:tblCellMar>
          <w:left w:w="10" w:type="dxa"/>
          <w:right w:w="10" w:type="dxa"/>
        </w:tblCellMar>
        <w:tblLook w:val="04A0" w:firstRow="1" w:lastRow="0" w:firstColumn="1" w:lastColumn="0" w:noHBand="0" w:noVBand="1"/>
      </w:tblPr>
      <w:tblGrid>
        <w:gridCol w:w="2025"/>
        <w:gridCol w:w="1447"/>
        <w:gridCol w:w="1447"/>
        <w:gridCol w:w="4726"/>
      </w:tblGrid>
      <w:tr w:rsidR="00F343AD" w14:paraId="56E2CF26" w14:textId="77777777">
        <w:tblPrEx>
          <w:tblCellMar>
            <w:top w:w="0" w:type="dxa"/>
            <w:bottom w:w="0" w:type="dxa"/>
          </w:tblCellMar>
        </w:tblPrEx>
        <w:trPr>
          <w:cantSplit/>
          <w:tblHeader/>
        </w:trPr>
        <w:tc>
          <w:tcPr>
            <w:tcW w:w="2025" w:type="dxa"/>
            <w:shd w:val="clear" w:color="auto" w:fill="009DE0"/>
            <w:tcMar>
              <w:top w:w="60" w:type="dxa"/>
              <w:left w:w="50" w:type="dxa"/>
              <w:bottom w:w="40" w:type="dxa"/>
              <w:right w:w="40" w:type="dxa"/>
            </w:tcMar>
          </w:tcPr>
          <w:p w14:paraId="75C9E054" w14:textId="77777777" w:rsidR="00F343AD" w:rsidRDefault="00F343AD"/>
        </w:tc>
        <w:tc>
          <w:tcPr>
            <w:tcW w:w="1447" w:type="dxa"/>
            <w:shd w:val="clear" w:color="auto" w:fill="009DE0"/>
            <w:tcMar>
              <w:top w:w="60" w:type="dxa"/>
              <w:left w:w="40" w:type="dxa"/>
              <w:bottom w:w="40" w:type="dxa"/>
              <w:right w:w="40" w:type="dxa"/>
            </w:tcMar>
          </w:tcPr>
          <w:p w14:paraId="5CAFF60B" w14:textId="77777777" w:rsidR="00F343AD" w:rsidRDefault="00F343AD"/>
        </w:tc>
        <w:tc>
          <w:tcPr>
            <w:tcW w:w="1447" w:type="dxa"/>
            <w:shd w:val="clear" w:color="auto" w:fill="009DE0"/>
            <w:tcMar>
              <w:top w:w="60" w:type="dxa"/>
              <w:left w:w="40" w:type="dxa"/>
              <w:bottom w:w="40" w:type="dxa"/>
              <w:right w:w="40" w:type="dxa"/>
            </w:tcMar>
          </w:tcPr>
          <w:p w14:paraId="657EE3D4" w14:textId="77777777" w:rsidR="00F343AD" w:rsidRDefault="00C812E8">
            <w:r>
              <w:rPr>
                <w:b/>
                <w:color w:val="FFFFFF"/>
                <w:sz w:val="18"/>
              </w:rPr>
              <w:t>Svar</w:t>
            </w:r>
          </w:p>
        </w:tc>
        <w:tc>
          <w:tcPr>
            <w:tcW w:w="4726" w:type="dxa"/>
            <w:shd w:val="clear" w:color="auto" w:fill="009DE0"/>
            <w:tcMar>
              <w:top w:w="60" w:type="dxa"/>
              <w:left w:w="40" w:type="dxa"/>
              <w:bottom w:w="40" w:type="dxa"/>
              <w:right w:w="40" w:type="dxa"/>
            </w:tcMar>
          </w:tcPr>
          <w:p w14:paraId="4FF72211" w14:textId="77777777" w:rsidR="00F343AD" w:rsidRDefault="00C812E8">
            <w:r>
              <w:rPr>
                <w:b/>
                <w:color w:val="FFFFFF"/>
                <w:sz w:val="18"/>
              </w:rPr>
              <w:t>Bemærkning</w:t>
            </w:r>
          </w:p>
        </w:tc>
      </w:tr>
      <w:tr w:rsidR="00F343AD" w14:paraId="79B373CE" w14:textId="77777777">
        <w:tblPrEx>
          <w:tblCellMar>
            <w:top w:w="0" w:type="dxa"/>
            <w:bottom w:w="0" w:type="dxa"/>
          </w:tblCellMar>
        </w:tblPrEx>
        <w:trPr>
          <w:cantSplit/>
        </w:trPr>
        <w:tc>
          <w:tcPr>
            <w:tcW w:w="2025" w:type="dxa"/>
            <w:tcBorders>
              <w:right w:val="single" w:sz="4" w:space="0" w:color="FFFFFF"/>
            </w:tcBorders>
            <w:shd w:val="clear" w:color="auto" w:fill="CBE3F9"/>
            <w:tcMar>
              <w:top w:w="60" w:type="dxa"/>
              <w:left w:w="50" w:type="dxa"/>
              <w:bottom w:w="40" w:type="dxa"/>
              <w:right w:w="40" w:type="dxa"/>
            </w:tcMar>
          </w:tcPr>
          <w:p w14:paraId="5631D100" w14:textId="77777777" w:rsidR="00F343AD" w:rsidRDefault="00C812E8">
            <w:r>
              <w:rPr>
                <w:b/>
                <w:color w:val="000000"/>
                <w:sz w:val="18"/>
              </w:rPr>
              <w:t>Normering</w:t>
            </w:r>
          </w:p>
        </w:tc>
        <w:tc>
          <w:tcPr>
            <w:tcW w:w="1447" w:type="dxa"/>
            <w:tcBorders>
              <w:right w:val="single" w:sz="4" w:space="0" w:color="FFFFFF"/>
            </w:tcBorders>
            <w:shd w:val="clear" w:color="auto" w:fill="CBE3F9"/>
            <w:tcMar>
              <w:top w:w="60" w:type="dxa"/>
              <w:left w:w="40" w:type="dxa"/>
              <w:bottom w:w="40" w:type="dxa"/>
              <w:right w:w="40" w:type="dxa"/>
            </w:tcMar>
          </w:tcPr>
          <w:p w14:paraId="502BD1EE" w14:textId="77777777" w:rsidR="00F343AD" w:rsidRDefault="00C812E8">
            <w:r>
              <w:rPr>
                <w:color w:val="000000"/>
                <w:sz w:val="18"/>
              </w:rPr>
              <w:t xml:space="preserve">Hvor mange børn er der pr. voksen i </w:t>
            </w:r>
            <w:r>
              <w:rPr>
                <w:color w:val="000000"/>
                <w:sz w:val="18"/>
              </w:rPr>
              <w:t>dagtilbuddet? (Indeholder dagtilbuddet både vuggestue og børnehave, skriv da vuggestuens normering under ”Bemærkninger”)</w:t>
            </w:r>
          </w:p>
        </w:tc>
        <w:tc>
          <w:tcPr>
            <w:tcW w:w="1447" w:type="dxa"/>
            <w:tcBorders>
              <w:right w:val="single" w:sz="4" w:space="0" w:color="FFFFFF"/>
            </w:tcBorders>
            <w:shd w:val="clear" w:color="auto" w:fill="CBE3F9"/>
            <w:tcMar>
              <w:top w:w="60" w:type="dxa"/>
              <w:left w:w="40" w:type="dxa"/>
              <w:bottom w:w="40" w:type="dxa"/>
              <w:right w:w="40" w:type="dxa"/>
            </w:tcMar>
          </w:tcPr>
          <w:p w14:paraId="3C2164A3" w14:textId="77777777" w:rsidR="00F343AD" w:rsidRDefault="00C812E8">
            <w:r>
              <w:rPr>
                <w:color w:val="000000"/>
                <w:sz w:val="18"/>
              </w:rPr>
              <w:t>6,2</w:t>
            </w:r>
          </w:p>
        </w:tc>
        <w:tc>
          <w:tcPr>
            <w:tcW w:w="4726" w:type="dxa"/>
            <w:tcBorders>
              <w:right w:val="single" w:sz="4" w:space="0" w:color="FFFFFF"/>
            </w:tcBorders>
            <w:shd w:val="clear" w:color="auto" w:fill="CBE3F9"/>
            <w:tcMar>
              <w:top w:w="60" w:type="dxa"/>
              <w:left w:w="40" w:type="dxa"/>
              <w:bottom w:w="40" w:type="dxa"/>
              <w:right w:w="40" w:type="dxa"/>
            </w:tcMar>
          </w:tcPr>
          <w:p w14:paraId="681E9E80" w14:textId="77777777" w:rsidR="00F343AD" w:rsidRDefault="00F343AD"/>
        </w:tc>
      </w:tr>
    </w:tbl>
    <w:p w14:paraId="746EA7D5" w14:textId="77777777" w:rsidR="00F343AD" w:rsidRDefault="00F343AD"/>
    <w:p w14:paraId="54299C46" w14:textId="77777777" w:rsidR="00F343AD" w:rsidRDefault="00F343AD"/>
    <w:p w14:paraId="5B5D1A0C" w14:textId="77777777" w:rsidR="00F343AD" w:rsidRDefault="00C812E8">
      <w:r>
        <w:rPr>
          <w:sz w:val="16"/>
        </w:rPr>
        <w:t>Note: Figuren viser resultater for perioden 2024.</w:t>
      </w:r>
    </w:p>
    <w:p w14:paraId="1DBD186D" w14:textId="77777777" w:rsidR="00F343AD" w:rsidRDefault="00C812E8">
      <w:r>
        <w:rPr>
          <w:sz w:val="16"/>
        </w:rPr>
        <w:t>Kilde: Rambølls Rammevilkår</w:t>
      </w:r>
    </w:p>
    <w:p w14:paraId="7A5ECDCF" w14:textId="77777777" w:rsidR="00F343AD" w:rsidRDefault="00C812E8">
      <w:r>
        <w:t xml:space="preserve"> </w:t>
      </w:r>
    </w:p>
    <w:p w14:paraId="220A7197" w14:textId="77777777" w:rsidR="00F343AD" w:rsidRDefault="00C812E8">
      <w:r>
        <w:rPr>
          <w:b/>
          <w:color w:val="242424"/>
          <w:sz w:val="18"/>
          <w:u w:val="single"/>
        </w:rPr>
        <w:t xml:space="preserve">Noter her dine refleksioner omkring </w:t>
      </w:r>
      <w:r>
        <w:rPr>
          <w:b/>
          <w:color w:val="242424"/>
          <w:sz w:val="18"/>
          <w:u w:val="single"/>
        </w:rPr>
        <w:t>ovenstående resultater og evt. hvilke handlinger de giver anledning til:</w:t>
      </w:r>
    </w:p>
    <w:p w14:paraId="05B47D35" w14:textId="77777777" w:rsidR="00F343AD" w:rsidRDefault="00F343AD"/>
    <w:p w14:paraId="78341B70" w14:textId="77777777" w:rsidR="00F343AD" w:rsidRDefault="00F343AD"/>
    <w:p w14:paraId="020D98F1" w14:textId="77777777" w:rsidR="00F343AD" w:rsidRDefault="00C812E8">
      <w:r>
        <w:rPr>
          <w:b/>
          <w:sz w:val="18"/>
        </w:rPr>
        <w:t>Kommentarfelt til ledere</w:t>
      </w:r>
    </w:p>
    <w:p w14:paraId="5EB115C3" w14:textId="77777777" w:rsidR="00F343AD" w:rsidRDefault="00F343AD"/>
    <w:p w14:paraId="4A9CCD3B" w14:textId="77777777" w:rsidR="00F343AD" w:rsidRDefault="00F343AD"/>
    <w:p w14:paraId="7C7A36C8" w14:textId="77777777" w:rsidR="00F343AD" w:rsidRDefault="00F343AD"/>
    <w:p w14:paraId="77949B80" w14:textId="77777777" w:rsidR="00F343AD" w:rsidRDefault="00F343AD"/>
    <w:p w14:paraId="1B1E7FA7" w14:textId="77777777" w:rsidR="00F343AD" w:rsidRDefault="00C812E8">
      <w:r>
        <w:rPr>
          <w:b/>
          <w:sz w:val="18"/>
        </w:rPr>
        <w:t>Kommentarfelt til tilsynsførende</w:t>
      </w:r>
    </w:p>
    <w:p w14:paraId="7C13F0C6" w14:textId="77777777" w:rsidR="00F343AD" w:rsidRDefault="00F343AD"/>
    <w:p w14:paraId="2408C43B" w14:textId="77777777" w:rsidR="00F343AD" w:rsidRDefault="00F343AD"/>
    <w:p w14:paraId="7F5CDF46" w14:textId="77777777" w:rsidR="00F343AD" w:rsidRDefault="00F343AD"/>
    <w:p w14:paraId="28EE8A73" w14:textId="77777777" w:rsidR="00F343AD" w:rsidRDefault="00F343AD"/>
    <w:p w14:paraId="624227BB" w14:textId="77777777" w:rsidR="00F343AD" w:rsidRDefault="00F343AD"/>
    <w:p w14:paraId="1EFB157D" w14:textId="77777777" w:rsidR="00F343AD" w:rsidRDefault="00F343AD"/>
    <w:p w14:paraId="21742D1C" w14:textId="77777777" w:rsidR="00F343AD" w:rsidRDefault="00C812E8">
      <w:pPr>
        <w:pStyle w:val="Overskrift2"/>
        <w:numPr>
          <w:ilvl w:val="1"/>
          <w:numId w:val="1"/>
        </w:numPr>
      </w:pPr>
      <w:bookmarkStart w:id="3" w:name="_Toc188957221"/>
      <w:r>
        <w:t>Fysiske rammer</w:t>
      </w:r>
      <w:bookmarkEnd w:id="3"/>
    </w:p>
    <w:p w14:paraId="00F356B4" w14:textId="77777777" w:rsidR="00F343AD" w:rsidRDefault="00C812E8">
      <w:r>
        <w:rPr>
          <w:b/>
        </w:rPr>
        <w:t>Fysiske rammer</w:t>
      </w:r>
    </w:p>
    <w:p w14:paraId="1251EE77" w14:textId="77777777" w:rsidR="00F343AD" w:rsidRDefault="00C812E8">
      <w:pPr>
        <w:rPr>
          <w:sz w:val="16"/>
        </w:rPr>
      </w:pPr>
      <w:r>
        <w:rPr>
          <w:sz w:val="16"/>
        </w:rPr>
        <w:t xml:space="preserve"> </w:t>
      </w:r>
    </w:p>
    <w:tbl>
      <w:tblPr>
        <w:tblW w:w="9645" w:type="dxa"/>
        <w:tblInd w:w="50" w:type="dxa"/>
        <w:shd w:val="clear" w:color="auto" w:fill="FFFFFF"/>
        <w:tblLayout w:type="fixed"/>
        <w:tblCellMar>
          <w:left w:w="10" w:type="dxa"/>
          <w:right w:w="10" w:type="dxa"/>
        </w:tblCellMar>
        <w:tblLook w:val="04A0" w:firstRow="1" w:lastRow="0" w:firstColumn="1" w:lastColumn="0" w:noHBand="0" w:noVBand="1"/>
      </w:tblPr>
      <w:tblGrid>
        <w:gridCol w:w="2025"/>
        <w:gridCol w:w="1447"/>
        <w:gridCol w:w="1447"/>
        <w:gridCol w:w="4726"/>
      </w:tblGrid>
      <w:tr w:rsidR="00F343AD" w14:paraId="6F6C8DDE" w14:textId="77777777">
        <w:tblPrEx>
          <w:tblCellMar>
            <w:top w:w="0" w:type="dxa"/>
            <w:bottom w:w="0" w:type="dxa"/>
          </w:tblCellMar>
        </w:tblPrEx>
        <w:trPr>
          <w:cantSplit/>
          <w:tblHeader/>
        </w:trPr>
        <w:tc>
          <w:tcPr>
            <w:tcW w:w="2025" w:type="dxa"/>
            <w:shd w:val="clear" w:color="auto" w:fill="009DE0"/>
            <w:tcMar>
              <w:top w:w="60" w:type="dxa"/>
              <w:left w:w="50" w:type="dxa"/>
              <w:bottom w:w="40" w:type="dxa"/>
              <w:right w:w="40" w:type="dxa"/>
            </w:tcMar>
          </w:tcPr>
          <w:p w14:paraId="6C36121D" w14:textId="77777777" w:rsidR="00F343AD" w:rsidRDefault="00F343AD"/>
        </w:tc>
        <w:tc>
          <w:tcPr>
            <w:tcW w:w="1447" w:type="dxa"/>
            <w:shd w:val="clear" w:color="auto" w:fill="009DE0"/>
            <w:tcMar>
              <w:top w:w="60" w:type="dxa"/>
              <w:left w:w="40" w:type="dxa"/>
              <w:bottom w:w="40" w:type="dxa"/>
              <w:right w:w="40" w:type="dxa"/>
            </w:tcMar>
          </w:tcPr>
          <w:p w14:paraId="7161C16E" w14:textId="77777777" w:rsidR="00F343AD" w:rsidRDefault="00F343AD"/>
        </w:tc>
        <w:tc>
          <w:tcPr>
            <w:tcW w:w="1447" w:type="dxa"/>
            <w:shd w:val="clear" w:color="auto" w:fill="009DE0"/>
            <w:tcMar>
              <w:top w:w="60" w:type="dxa"/>
              <w:left w:w="40" w:type="dxa"/>
              <w:bottom w:w="40" w:type="dxa"/>
              <w:right w:w="40" w:type="dxa"/>
            </w:tcMar>
          </w:tcPr>
          <w:p w14:paraId="4E4687EE" w14:textId="77777777" w:rsidR="00F343AD" w:rsidRDefault="00C812E8">
            <w:r>
              <w:rPr>
                <w:b/>
                <w:color w:val="FFFFFF"/>
                <w:sz w:val="18"/>
              </w:rPr>
              <w:t>Svar</w:t>
            </w:r>
          </w:p>
        </w:tc>
        <w:tc>
          <w:tcPr>
            <w:tcW w:w="4726" w:type="dxa"/>
            <w:shd w:val="clear" w:color="auto" w:fill="009DE0"/>
            <w:tcMar>
              <w:top w:w="60" w:type="dxa"/>
              <w:left w:w="40" w:type="dxa"/>
              <w:bottom w:w="40" w:type="dxa"/>
              <w:right w:w="40" w:type="dxa"/>
            </w:tcMar>
          </w:tcPr>
          <w:p w14:paraId="02D98FC1" w14:textId="77777777" w:rsidR="00F343AD" w:rsidRDefault="00C812E8">
            <w:r>
              <w:rPr>
                <w:b/>
                <w:color w:val="FFFFFF"/>
                <w:sz w:val="18"/>
              </w:rPr>
              <w:t>Bemærkning</w:t>
            </w:r>
          </w:p>
        </w:tc>
      </w:tr>
      <w:tr w:rsidR="00F343AD" w14:paraId="5D824604" w14:textId="77777777">
        <w:tblPrEx>
          <w:tblCellMar>
            <w:top w:w="0" w:type="dxa"/>
            <w:bottom w:w="0" w:type="dxa"/>
          </w:tblCellMar>
        </w:tblPrEx>
        <w:trPr>
          <w:cantSplit/>
        </w:trPr>
        <w:tc>
          <w:tcPr>
            <w:tcW w:w="2025" w:type="dxa"/>
            <w:tcBorders>
              <w:right w:val="single" w:sz="4" w:space="0" w:color="FFFFFF"/>
            </w:tcBorders>
            <w:shd w:val="clear" w:color="auto" w:fill="CBE3F9"/>
            <w:tcMar>
              <w:top w:w="60" w:type="dxa"/>
              <w:left w:w="50" w:type="dxa"/>
              <w:bottom w:w="40" w:type="dxa"/>
              <w:right w:w="40" w:type="dxa"/>
            </w:tcMar>
          </w:tcPr>
          <w:p w14:paraId="328B64AE" w14:textId="77777777" w:rsidR="00F343AD" w:rsidRDefault="00C812E8">
            <w:r>
              <w:rPr>
                <w:b/>
                <w:color w:val="000000"/>
                <w:sz w:val="18"/>
              </w:rPr>
              <w:t>Brandsikkerhed</w:t>
            </w:r>
          </w:p>
        </w:tc>
        <w:tc>
          <w:tcPr>
            <w:tcW w:w="1447" w:type="dxa"/>
            <w:tcBorders>
              <w:right w:val="single" w:sz="4" w:space="0" w:color="FFFFFF"/>
            </w:tcBorders>
            <w:shd w:val="clear" w:color="auto" w:fill="CBE3F9"/>
            <w:tcMar>
              <w:top w:w="60" w:type="dxa"/>
              <w:left w:w="40" w:type="dxa"/>
              <w:bottom w:w="40" w:type="dxa"/>
              <w:right w:w="40" w:type="dxa"/>
            </w:tcMar>
          </w:tcPr>
          <w:p w14:paraId="28A22853" w14:textId="77777777" w:rsidR="00F343AD" w:rsidRDefault="00C812E8">
            <w:r>
              <w:rPr>
                <w:color w:val="000000"/>
                <w:sz w:val="18"/>
              </w:rPr>
              <w:t xml:space="preserve">Var der bemærkninger til sikkerheden ved </w:t>
            </w:r>
            <w:r>
              <w:rPr>
                <w:color w:val="000000"/>
                <w:sz w:val="18"/>
              </w:rPr>
              <w:t xml:space="preserve">seneste </w:t>
            </w:r>
            <w:proofErr w:type="gramStart"/>
            <w:r>
              <w:rPr>
                <w:color w:val="000000"/>
                <w:sz w:val="18"/>
              </w:rPr>
              <w:t>brandinspektion?(</w:t>
            </w:r>
            <w:proofErr w:type="gramEnd"/>
            <w:r>
              <w:rPr>
                <w:color w:val="000000"/>
                <w:sz w:val="18"/>
              </w:rPr>
              <w:t>Skriv gerne dato for seneste brandinspektion)</w:t>
            </w:r>
          </w:p>
        </w:tc>
        <w:tc>
          <w:tcPr>
            <w:tcW w:w="1447" w:type="dxa"/>
            <w:tcBorders>
              <w:right w:val="single" w:sz="4" w:space="0" w:color="FFFFFF"/>
            </w:tcBorders>
            <w:shd w:val="clear" w:color="auto" w:fill="CBE3F9"/>
            <w:tcMar>
              <w:top w:w="60" w:type="dxa"/>
              <w:left w:w="40" w:type="dxa"/>
              <w:bottom w:w="40" w:type="dxa"/>
              <w:right w:w="40" w:type="dxa"/>
            </w:tcMar>
          </w:tcPr>
          <w:p w14:paraId="6FF1CC12" w14:textId="77777777" w:rsidR="00F343AD" w:rsidRDefault="00C812E8">
            <w:r>
              <w:rPr>
                <w:color w:val="000000"/>
                <w:sz w:val="18"/>
              </w:rPr>
              <w:t>Ja</w:t>
            </w:r>
          </w:p>
        </w:tc>
        <w:tc>
          <w:tcPr>
            <w:tcW w:w="4726" w:type="dxa"/>
            <w:tcBorders>
              <w:right w:val="single" w:sz="4" w:space="0" w:color="FFFFFF"/>
            </w:tcBorders>
            <w:shd w:val="clear" w:color="auto" w:fill="CBE3F9"/>
            <w:tcMar>
              <w:top w:w="60" w:type="dxa"/>
              <w:left w:w="40" w:type="dxa"/>
              <w:bottom w:w="40" w:type="dxa"/>
              <w:right w:w="40" w:type="dxa"/>
            </w:tcMar>
          </w:tcPr>
          <w:p w14:paraId="2A2EB92A" w14:textId="77777777" w:rsidR="00F343AD" w:rsidRDefault="00C812E8">
            <w:r>
              <w:rPr>
                <w:color w:val="000000"/>
                <w:sz w:val="18"/>
              </w:rPr>
              <w:t>220maj 2024</w:t>
            </w:r>
          </w:p>
        </w:tc>
      </w:tr>
    </w:tbl>
    <w:p w14:paraId="69C4E569" w14:textId="77777777" w:rsidR="00F343AD" w:rsidRDefault="00F343AD"/>
    <w:p w14:paraId="41A1E4CE" w14:textId="77777777" w:rsidR="00F343AD" w:rsidRDefault="00F343AD"/>
    <w:p w14:paraId="7AD38FBE" w14:textId="77777777" w:rsidR="00F343AD" w:rsidRDefault="00C812E8">
      <w:r>
        <w:rPr>
          <w:sz w:val="16"/>
        </w:rPr>
        <w:t>Note: Figuren viser resultater for perioden 2024.</w:t>
      </w:r>
    </w:p>
    <w:p w14:paraId="213E7538" w14:textId="77777777" w:rsidR="00F343AD" w:rsidRDefault="00C812E8">
      <w:r>
        <w:rPr>
          <w:sz w:val="16"/>
        </w:rPr>
        <w:t>Kilde: Rambølls Rammevilkår</w:t>
      </w:r>
    </w:p>
    <w:p w14:paraId="7423AF4C" w14:textId="77777777" w:rsidR="00F343AD" w:rsidRDefault="00C812E8">
      <w:r>
        <w:t xml:space="preserve"> </w:t>
      </w:r>
    </w:p>
    <w:p w14:paraId="1808DB2A" w14:textId="77777777" w:rsidR="00F343AD" w:rsidRDefault="00F343AD"/>
    <w:p w14:paraId="26CCAB1B" w14:textId="77777777" w:rsidR="00F343AD" w:rsidRDefault="00C812E8">
      <w:r>
        <w:rPr>
          <w:b/>
          <w:sz w:val="18"/>
        </w:rPr>
        <w:t>Kommentarfelt til ledere</w:t>
      </w:r>
    </w:p>
    <w:p w14:paraId="14CD0447" w14:textId="77777777" w:rsidR="00F343AD" w:rsidRDefault="00F343AD"/>
    <w:p w14:paraId="1829C6A0" w14:textId="77777777" w:rsidR="00F343AD" w:rsidRDefault="00C812E8">
      <w:r>
        <w:rPr>
          <w:sz w:val="18"/>
        </w:rPr>
        <w:t xml:space="preserve">Bemærkning håndteret ved besøg af </w:t>
      </w:r>
      <w:r>
        <w:rPr>
          <w:sz w:val="18"/>
        </w:rPr>
        <w:t>tilsynsmyndighed.</w:t>
      </w:r>
    </w:p>
    <w:p w14:paraId="15B5AFC2" w14:textId="77777777" w:rsidR="00F343AD" w:rsidRDefault="00F343AD"/>
    <w:p w14:paraId="762471D3" w14:textId="77777777" w:rsidR="00F343AD" w:rsidRDefault="00F343AD"/>
    <w:p w14:paraId="6F2FAF60" w14:textId="77777777" w:rsidR="00F343AD" w:rsidRDefault="00C812E8">
      <w:r>
        <w:rPr>
          <w:b/>
          <w:sz w:val="18"/>
        </w:rPr>
        <w:t>Kommentarfelt til tilsynsførende</w:t>
      </w:r>
    </w:p>
    <w:p w14:paraId="1367DC4E" w14:textId="77777777" w:rsidR="00F343AD" w:rsidRDefault="00F343AD"/>
    <w:p w14:paraId="127B5B81" w14:textId="77777777" w:rsidR="00F343AD" w:rsidRDefault="00C812E8">
      <w:pPr>
        <w:pStyle w:val="Overskrift2"/>
        <w:numPr>
          <w:ilvl w:val="1"/>
          <w:numId w:val="1"/>
        </w:numPr>
      </w:pPr>
      <w:bookmarkStart w:id="4" w:name="_Toc188957222"/>
      <w:r>
        <w:t>Uddannelse, efteruddannelse og personalestabilitet</w:t>
      </w:r>
      <w:bookmarkEnd w:id="4"/>
    </w:p>
    <w:p w14:paraId="21721C10" w14:textId="77777777" w:rsidR="00F343AD" w:rsidRDefault="00F343AD"/>
    <w:p w14:paraId="31AB4E22" w14:textId="77777777" w:rsidR="00F343AD" w:rsidRDefault="00C812E8">
      <w:r>
        <w:rPr>
          <w:sz w:val="18"/>
        </w:rPr>
        <w:t xml:space="preserve">Betydningen af, om dagtilbudspersonalet har en pædagogisk uddannelse eller ikke har en pædagogisk uddannelse, har været genstand for flere </w:t>
      </w:r>
      <w:r>
        <w:rPr>
          <w:sz w:val="18"/>
        </w:rPr>
        <w:t>undersøgelser. Under dette tema beskriver vi, hvad forskningen siger om betydningen af personalets grunduddannelse, deres løbende uddannelse og træning i dagtilbuddet samt betydningen af personalestabiliteten i et dagtilbud. Med personalestabilitet tænkes der på, hvorvidt der er stort sygefravær i en personalegruppe eller stor udskiftning af medarbejdere i et dagtilbud.</w:t>
      </w:r>
    </w:p>
    <w:p w14:paraId="13E12A4C" w14:textId="77777777" w:rsidR="00F343AD" w:rsidRDefault="00F343AD"/>
    <w:p w14:paraId="40206513" w14:textId="77777777" w:rsidR="00F343AD" w:rsidRDefault="00F343AD"/>
    <w:p w14:paraId="35D25DF9" w14:textId="77777777" w:rsidR="00F343AD" w:rsidRDefault="00C812E8">
      <w:r>
        <w:rPr>
          <w:b/>
        </w:rPr>
        <w:t>Uddannelse og efteruddannelse</w:t>
      </w:r>
    </w:p>
    <w:p w14:paraId="626BEBA7" w14:textId="77777777" w:rsidR="00F343AD" w:rsidRDefault="00C812E8">
      <w:pPr>
        <w:rPr>
          <w:sz w:val="16"/>
        </w:rPr>
      </w:pPr>
      <w:r>
        <w:rPr>
          <w:sz w:val="16"/>
        </w:rPr>
        <w:t xml:space="preserve"> </w:t>
      </w:r>
    </w:p>
    <w:tbl>
      <w:tblPr>
        <w:tblW w:w="9645" w:type="dxa"/>
        <w:tblInd w:w="50" w:type="dxa"/>
        <w:shd w:val="clear" w:color="auto" w:fill="FFFFFF"/>
        <w:tblLayout w:type="fixed"/>
        <w:tblCellMar>
          <w:left w:w="10" w:type="dxa"/>
          <w:right w:w="10" w:type="dxa"/>
        </w:tblCellMar>
        <w:tblLook w:val="04A0" w:firstRow="1" w:lastRow="0" w:firstColumn="1" w:lastColumn="0" w:noHBand="0" w:noVBand="1"/>
      </w:tblPr>
      <w:tblGrid>
        <w:gridCol w:w="1929"/>
        <w:gridCol w:w="1447"/>
        <w:gridCol w:w="1447"/>
        <w:gridCol w:w="4822"/>
      </w:tblGrid>
      <w:tr w:rsidR="00F343AD" w14:paraId="12E159E9" w14:textId="77777777">
        <w:tblPrEx>
          <w:tblCellMar>
            <w:top w:w="0" w:type="dxa"/>
            <w:bottom w:w="0" w:type="dxa"/>
          </w:tblCellMar>
        </w:tblPrEx>
        <w:trPr>
          <w:cantSplit/>
          <w:tblHeader/>
        </w:trPr>
        <w:tc>
          <w:tcPr>
            <w:tcW w:w="1929" w:type="dxa"/>
            <w:shd w:val="clear" w:color="auto" w:fill="009DE0"/>
            <w:tcMar>
              <w:top w:w="60" w:type="dxa"/>
              <w:left w:w="50" w:type="dxa"/>
              <w:bottom w:w="40" w:type="dxa"/>
              <w:right w:w="40" w:type="dxa"/>
            </w:tcMar>
          </w:tcPr>
          <w:p w14:paraId="613C4979" w14:textId="77777777" w:rsidR="00F343AD" w:rsidRDefault="00F343AD"/>
        </w:tc>
        <w:tc>
          <w:tcPr>
            <w:tcW w:w="1447" w:type="dxa"/>
            <w:shd w:val="clear" w:color="auto" w:fill="009DE0"/>
            <w:tcMar>
              <w:top w:w="60" w:type="dxa"/>
              <w:left w:w="40" w:type="dxa"/>
              <w:bottom w:w="40" w:type="dxa"/>
              <w:right w:w="40" w:type="dxa"/>
            </w:tcMar>
          </w:tcPr>
          <w:p w14:paraId="60DB7EB2" w14:textId="77777777" w:rsidR="00F343AD" w:rsidRDefault="00F343AD"/>
        </w:tc>
        <w:tc>
          <w:tcPr>
            <w:tcW w:w="1447" w:type="dxa"/>
            <w:shd w:val="clear" w:color="auto" w:fill="009DE0"/>
            <w:tcMar>
              <w:top w:w="60" w:type="dxa"/>
              <w:left w:w="40" w:type="dxa"/>
              <w:bottom w:w="40" w:type="dxa"/>
              <w:right w:w="40" w:type="dxa"/>
            </w:tcMar>
          </w:tcPr>
          <w:p w14:paraId="5F986767" w14:textId="77777777" w:rsidR="00F343AD" w:rsidRDefault="00C812E8">
            <w:r>
              <w:rPr>
                <w:b/>
                <w:color w:val="FFFFFF"/>
                <w:sz w:val="18"/>
              </w:rPr>
              <w:t xml:space="preserve"> Svar</w:t>
            </w:r>
          </w:p>
        </w:tc>
        <w:tc>
          <w:tcPr>
            <w:tcW w:w="4823" w:type="dxa"/>
            <w:shd w:val="clear" w:color="auto" w:fill="009DE0"/>
            <w:tcMar>
              <w:top w:w="60" w:type="dxa"/>
              <w:left w:w="40" w:type="dxa"/>
              <w:bottom w:w="40" w:type="dxa"/>
              <w:right w:w="40" w:type="dxa"/>
            </w:tcMar>
          </w:tcPr>
          <w:p w14:paraId="74C3B41B" w14:textId="77777777" w:rsidR="00F343AD" w:rsidRDefault="00C812E8">
            <w:r>
              <w:rPr>
                <w:b/>
                <w:color w:val="FFFFFF"/>
                <w:sz w:val="18"/>
              </w:rPr>
              <w:t xml:space="preserve">Bemærkning </w:t>
            </w:r>
          </w:p>
        </w:tc>
      </w:tr>
      <w:tr w:rsidR="00F343AD" w14:paraId="5D85C261" w14:textId="77777777">
        <w:tblPrEx>
          <w:tblCellMar>
            <w:top w:w="0" w:type="dxa"/>
            <w:bottom w:w="0" w:type="dxa"/>
          </w:tblCellMar>
        </w:tblPrEx>
        <w:trPr>
          <w:cantSplit/>
        </w:trPr>
        <w:tc>
          <w:tcPr>
            <w:tcW w:w="1929" w:type="dxa"/>
            <w:tcBorders>
              <w:right w:val="single" w:sz="4" w:space="0" w:color="FFFFFF"/>
            </w:tcBorders>
            <w:shd w:val="clear" w:color="auto" w:fill="CBE3F9"/>
            <w:tcMar>
              <w:top w:w="60" w:type="dxa"/>
              <w:left w:w="50" w:type="dxa"/>
              <w:bottom w:w="40" w:type="dxa"/>
              <w:right w:w="40" w:type="dxa"/>
            </w:tcMar>
          </w:tcPr>
          <w:p w14:paraId="6A42FAE9" w14:textId="77777777" w:rsidR="00F343AD" w:rsidRDefault="00C812E8">
            <w:r>
              <w:rPr>
                <w:color w:val="000000"/>
                <w:sz w:val="18"/>
              </w:rPr>
              <w:t xml:space="preserve">Fordel dagtilbuddets medarbejdere med hensyn til relevant pædagogisk </w:t>
            </w:r>
            <w:r>
              <w:rPr>
                <w:color w:val="000000"/>
                <w:sz w:val="18"/>
              </w:rPr>
              <w:t>personale</w:t>
            </w:r>
          </w:p>
        </w:tc>
        <w:tc>
          <w:tcPr>
            <w:tcW w:w="1447" w:type="dxa"/>
            <w:tcBorders>
              <w:right w:val="single" w:sz="4" w:space="0" w:color="FFFFFF"/>
            </w:tcBorders>
            <w:shd w:val="clear" w:color="auto" w:fill="CBE3F9"/>
            <w:tcMar>
              <w:top w:w="60" w:type="dxa"/>
              <w:left w:w="40" w:type="dxa"/>
              <w:bottom w:w="40" w:type="dxa"/>
              <w:right w:w="40" w:type="dxa"/>
            </w:tcMar>
          </w:tcPr>
          <w:p w14:paraId="26A0B07C" w14:textId="77777777" w:rsidR="00F343AD" w:rsidRDefault="00C812E8">
            <w:r>
              <w:rPr>
                <w:color w:val="000000"/>
                <w:sz w:val="18"/>
              </w:rPr>
              <w:t xml:space="preserve">Ingen pædagogfaglig </w:t>
            </w:r>
            <w:proofErr w:type="spellStart"/>
            <w:r>
              <w:rPr>
                <w:color w:val="000000"/>
                <w:sz w:val="18"/>
              </w:rPr>
              <w:t>udd</w:t>
            </w:r>
            <w:proofErr w:type="spellEnd"/>
            <w:r>
              <w:rPr>
                <w:color w:val="000000"/>
                <w:sz w:val="18"/>
              </w:rPr>
              <w:t>.</w:t>
            </w:r>
          </w:p>
        </w:tc>
        <w:tc>
          <w:tcPr>
            <w:tcW w:w="1447" w:type="dxa"/>
            <w:tcBorders>
              <w:right w:val="single" w:sz="4" w:space="0" w:color="FFFFFF"/>
            </w:tcBorders>
            <w:shd w:val="clear" w:color="auto" w:fill="CBE3F9"/>
            <w:tcMar>
              <w:top w:w="60" w:type="dxa"/>
              <w:left w:w="40" w:type="dxa"/>
              <w:bottom w:w="40" w:type="dxa"/>
              <w:right w:w="40" w:type="dxa"/>
            </w:tcMar>
          </w:tcPr>
          <w:p w14:paraId="7D9F57D7" w14:textId="77777777" w:rsidR="00F343AD" w:rsidRDefault="00C812E8">
            <w:r>
              <w:rPr>
                <w:color w:val="000000"/>
                <w:sz w:val="18"/>
              </w:rPr>
              <w:t>1</w:t>
            </w:r>
          </w:p>
        </w:tc>
        <w:tc>
          <w:tcPr>
            <w:tcW w:w="4823" w:type="dxa"/>
            <w:shd w:val="clear" w:color="auto" w:fill="CBE3F9"/>
            <w:tcMar>
              <w:top w:w="60" w:type="dxa"/>
              <w:left w:w="40" w:type="dxa"/>
              <w:bottom w:w="40" w:type="dxa"/>
              <w:right w:w="40" w:type="dxa"/>
            </w:tcMar>
          </w:tcPr>
          <w:p w14:paraId="64F9C84B" w14:textId="77777777" w:rsidR="00F343AD" w:rsidRDefault="00C812E8">
            <w:r>
              <w:rPr>
                <w:color w:val="000000"/>
                <w:sz w:val="18"/>
              </w:rPr>
              <w:t xml:space="preserve">dertil er der ansat uuddannet og studerende som </w:t>
            </w:r>
            <w:proofErr w:type="spellStart"/>
            <w:r>
              <w:rPr>
                <w:color w:val="000000"/>
                <w:sz w:val="18"/>
              </w:rPr>
              <w:t>flex</w:t>
            </w:r>
            <w:proofErr w:type="spellEnd"/>
            <w:r>
              <w:rPr>
                <w:color w:val="000000"/>
                <w:sz w:val="18"/>
              </w:rPr>
              <w:t xml:space="preserve"> ansatte og vikarer</w:t>
            </w:r>
          </w:p>
        </w:tc>
      </w:tr>
      <w:tr w:rsidR="00F343AD" w14:paraId="0152CE05" w14:textId="77777777">
        <w:tblPrEx>
          <w:tblCellMar>
            <w:top w:w="0" w:type="dxa"/>
            <w:bottom w:w="0" w:type="dxa"/>
          </w:tblCellMar>
        </w:tblPrEx>
        <w:trPr>
          <w:cantSplit/>
        </w:trPr>
        <w:tc>
          <w:tcPr>
            <w:tcW w:w="1929" w:type="dxa"/>
            <w:tcBorders>
              <w:right w:val="single" w:sz="4" w:space="0" w:color="FFFFFF"/>
            </w:tcBorders>
            <w:shd w:val="clear" w:color="auto" w:fill="E7F2FC"/>
            <w:tcMar>
              <w:top w:w="60" w:type="dxa"/>
              <w:left w:w="50" w:type="dxa"/>
              <w:bottom w:w="40" w:type="dxa"/>
              <w:right w:w="40" w:type="dxa"/>
            </w:tcMar>
          </w:tcPr>
          <w:p w14:paraId="6F7EFAF9" w14:textId="77777777" w:rsidR="00F343AD" w:rsidRDefault="00F343AD"/>
        </w:tc>
        <w:tc>
          <w:tcPr>
            <w:tcW w:w="1447" w:type="dxa"/>
            <w:tcBorders>
              <w:right w:val="single" w:sz="4" w:space="0" w:color="FFFFFF"/>
            </w:tcBorders>
            <w:shd w:val="clear" w:color="auto" w:fill="E7F2FC"/>
            <w:tcMar>
              <w:top w:w="60" w:type="dxa"/>
              <w:left w:w="40" w:type="dxa"/>
              <w:bottom w:w="40" w:type="dxa"/>
              <w:right w:w="40" w:type="dxa"/>
            </w:tcMar>
          </w:tcPr>
          <w:p w14:paraId="756F0655" w14:textId="77777777" w:rsidR="00F343AD" w:rsidRDefault="00C812E8">
            <w:r>
              <w:rPr>
                <w:color w:val="000000"/>
                <w:sz w:val="18"/>
              </w:rPr>
              <w:t>Studerende</w:t>
            </w:r>
          </w:p>
        </w:tc>
        <w:tc>
          <w:tcPr>
            <w:tcW w:w="1447" w:type="dxa"/>
            <w:tcBorders>
              <w:right w:val="single" w:sz="4" w:space="0" w:color="FFFFFF"/>
            </w:tcBorders>
            <w:shd w:val="clear" w:color="auto" w:fill="E7F2FC"/>
            <w:tcMar>
              <w:top w:w="60" w:type="dxa"/>
              <w:left w:w="40" w:type="dxa"/>
              <w:bottom w:w="40" w:type="dxa"/>
              <w:right w:w="40" w:type="dxa"/>
            </w:tcMar>
          </w:tcPr>
          <w:p w14:paraId="3F52F007" w14:textId="77777777" w:rsidR="00F343AD" w:rsidRDefault="00F343AD"/>
        </w:tc>
        <w:tc>
          <w:tcPr>
            <w:tcW w:w="4823" w:type="dxa"/>
            <w:shd w:val="clear" w:color="auto" w:fill="E7F2FC"/>
            <w:tcMar>
              <w:top w:w="60" w:type="dxa"/>
              <w:left w:w="40" w:type="dxa"/>
              <w:bottom w:w="40" w:type="dxa"/>
              <w:right w:w="40" w:type="dxa"/>
            </w:tcMar>
          </w:tcPr>
          <w:p w14:paraId="6BCF0DD6" w14:textId="77777777" w:rsidR="00F343AD" w:rsidRDefault="00F343AD"/>
        </w:tc>
      </w:tr>
      <w:tr w:rsidR="00F343AD" w14:paraId="46FD8F7B" w14:textId="77777777">
        <w:tblPrEx>
          <w:tblCellMar>
            <w:top w:w="0" w:type="dxa"/>
            <w:bottom w:w="0" w:type="dxa"/>
          </w:tblCellMar>
        </w:tblPrEx>
        <w:trPr>
          <w:cantSplit/>
        </w:trPr>
        <w:tc>
          <w:tcPr>
            <w:tcW w:w="1929" w:type="dxa"/>
            <w:tcBorders>
              <w:right w:val="single" w:sz="4" w:space="0" w:color="FFFFFF"/>
            </w:tcBorders>
            <w:shd w:val="clear" w:color="auto" w:fill="CBE3F9"/>
            <w:tcMar>
              <w:top w:w="60" w:type="dxa"/>
              <w:left w:w="50" w:type="dxa"/>
              <w:bottom w:w="40" w:type="dxa"/>
              <w:right w:w="40" w:type="dxa"/>
            </w:tcMar>
          </w:tcPr>
          <w:p w14:paraId="60B65248" w14:textId="77777777" w:rsidR="00F343AD" w:rsidRDefault="00F343AD"/>
        </w:tc>
        <w:tc>
          <w:tcPr>
            <w:tcW w:w="1447" w:type="dxa"/>
            <w:tcBorders>
              <w:right w:val="single" w:sz="4" w:space="0" w:color="FFFFFF"/>
            </w:tcBorders>
            <w:shd w:val="clear" w:color="auto" w:fill="CBE3F9"/>
            <w:tcMar>
              <w:top w:w="60" w:type="dxa"/>
              <w:left w:w="40" w:type="dxa"/>
              <w:bottom w:w="40" w:type="dxa"/>
              <w:right w:w="40" w:type="dxa"/>
            </w:tcMar>
          </w:tcPr>
          <w:p w14:paraId="4D7F8466" w14:textId="77777777" w:rsidR="00F343AD" w:rsidRDefault="00C812E8">
            <w:r>
              <w:rPr>
                <w:color w:val="000000"/>
                <w:sz w:val="18"/>
              </w:rPr>
              <w:t xml:space="preserve">Anden pædagogisk </w:t>
            </w:r>
            <w:proofErr w:type="spellStart"/>
            <w:r>
              <w:rPr>
                <w:color w:val="000000"/>
                <w:sz w:val="18"/>
              </w:rPr>
              <w:t>grundudd</w:t>
            </w:r>
            <w:proofErr w:type="spellEnd"/>
            <w:r>
              <w:rPr>
                <w:color w:val="000000"/>
                <w:sz w:val="18"/>
              </w:rPr>
              <w:t>.</w:t>
            </w:r>
          </w:p>
        </w:tc>
        <w:tc>
          <w:tcPr>
            <w:tcW w:w="1447" w:type="dxa"/>
            <w:tcBorders>
              <w:right w:val="single" w:sz="4" w:space="0" w:color="FFFFFF"/>
            </w:tcBorders>
            <w:shd w:val="clear" w:color="auto" w:fill="CBE3F9"/>
            <w:tcMar>
              <w:top w:w="60" w:type="dxa"/>
              <w:left w:w="40" w:type="dxa"/>
              <w:bottom w:w="40" w:type="dxa"/>
              <w:right w:w="40" w:type="dxa"/>
            </w:tcMar>
          </w:tcPr>
          <w:p w14:paraId="3007261B" w14:textId="77777777" w:rsidR="00F343AD" w:rsidRDefault="00C812E8">
            <w:r>
              <w:rPr>
                <w:color w:val="000000"/>
                <w:sz w:val="18"/>
              </w:rPr>
              <w:t>2</w:t>
            </w:r>
          </w:p>
        </w:tc>
        <w:tc>
          <w:tcPr>
            <w:tcW w:w="4823" w:type="dxa"/>
            <w:shd w:val="clear" w:color="auto" w:fill="CBE3F9"/>
            <w:tcMar>
              <w:top w:w="60" w:type="dxa"/>
              <w:left w:w="40" w:type="dxa"/>
              <w:bottom w:w="40" w:type="dxa"/>
              <w:right w:w="40" w:type="dxa"/>
            </w:tcMar>
          </w:tcPr>
          <w:p w14:paraId="1D4DA69D" w14:textId="77777777" w:rsidR="00F343AD" w:rsidRDefault="00F343AD"/>
        </w:tc>
      </w:tr>
      <w:tr w:rsidR="00F343AD" w14:paraId="1F83D895" w14:textId="77777777">
        <w:tblPrEx>
          <w:tblCellMar>
            <w:top w:w="0" w:type="dxa"/>
            <w:bottom w:w="0" w:type="dxa"/>
          </w:tblCellMar>
        </w:tblPrEx>
        <w:trPr>
          <w:cantSplit/>
        </w:trPr>
        <w:tc>
          <w:tcPr>
            <w:tcW w:w="1929" w:type="dxa"/>
            <w:tcBorders>
              <w:right w:val="single" w:sz="4" w:space="0" w:color="FFFFFF"/>
            </w:tcBorders>
            <w:shd w:val="clear" w:color="auto" w:fill="E7F2FC"/>
            <w:tcMar>
              <w:top w:w="60" w:type="dxa"/>
              <w:left w:w="50" w:type="dxa"/>
              <w:bottom w:w="40" w:type="dxa"/>
              <w:right w:w="40" w:type="dxa"/>
            </w:tcMar>
          </w:tcPr>
          <w:p w14:paraId="08762F3D" w14:textId="77777777" w:rsidR="00F343AD" w:rsidRDefault="00F343AD"/>
        </w:tc>
        <w:tc>
          <w:tcPr>
            <w:tcW w:w="1447" w:type="dxa"/>
            <w:tcBorders>
              <w:right w:val="single" w:sz="4" w:space="0" w:color="FFFFFF"/>
            </w:tcBorders>
            <w:shd w:val="clear" w:color="auto" w:fill="E7F2FC"/>
            <w:tcMar>
              <w:top w:w="60" w:type="dxa"/>
              <w:left w:w="40" w:type="dxa"/>
              <w:bottom w:w="40" w:type="dxa"/>
              <w:right w:w="40" w:type="dxa"/>
            </w:tcMar>
          </w:tcPr>
          <w:p w14:paraId="38FEEA90" w14:textId="77777777" w:rsidR="00F343AD" w:rsidRDefault="00C812E8">
            <w:proofErr w:type="spellStart"/>
            <w:r>
              <w:rPr>
                <w:color w:val="000000"/>
                <w:sz w:val="18"/>
              </w:rPr>
              <w:t>Seminarieudd</w:t>
            </w:r>
            <w:proofErr w:type="spellEnd"/>
            <w:r>
              <w:rPr>
                <w:color w:val="000000"/>
                <w:sz w:val="18"/>
              </w:rPr>
              <w:t>. pædagog</w:t>
            </w:r>
          </w:p>
        </w:tc>
        <w:tc>
          <w:tcPr>
            <w:tcW w:w="1447" w:type="dxa"/>
            <w:tcBorders>
              <w:right w:val="single" w:sz="4" w:space="0" w:color="FFFFFF"/>
            </w:tcBorders>
            <w:shd w:val="clear" w:color="auto" w:fill="E7F2FC"/>
            <w:tcMar>
              <w:top w:w="60" w:type="dxa"/>
              <w:left w:w="40" w:type="dxa"/>
              <w:bottom w:w="40" w:type="dxa"/>
              <w:right w:w="40" w:type="dxa"/>
            </w:tcMar>
          </w:tcPr>
          <w:p w14:paraId="26796105" w14:textId="77777777" w:rsidR="00F343AD" w:rsidRDefault="00C812E8">
            <w:r>
              <w:rPr>
                <w:color w:val="000000"/>
                <w:sz w:val="18"/>
              </w:rPr>
              <w:t>5</w:t>
            </w:r>
          </w:p>
        </w:tc>
        <w:tc>
          <w:tcPr>
            <w:tcW w:w="4823" w:type="dxa"/>
            <w:shd w:val="clear" w:color="auto" w:fill="E7F2FC"/>
            <w:tcMar>
              <w:top w:w="60" w:type="dxa"/>
              <w:left w:w="40" w:type="dxa"/>
              <w:bottom w:w="40" w:type="dxa"/>
              <w:right w:w="40" w:type="dxa"/>
            </w:tcMar>
          </w:tcPr>
          <w:p w14:paraId="198BB3F7" w14:textId="77777777" w:rsidR="00F343AD" w:rsidRDefault="00F343AD"/>
        </w:tc>
      </w:tr>
      <w:tr w:rsidR="00F343AD" w14:paraId="13A3F724" w14:textId="77777777">
        <w:tblPrEx>
          <w:tblCellMar>
            <w:top w:w="0" w:type="dxa"/>
            <w:bottom w:w="0" w:type="dxa"/>
          </w:tblCellMar>
        </w:tblPrEx>
        <w:trPr>
          <w:cantSplit/>
        </w:trPr>
        <w:tc>
          <w:tcPr>
            <w:tcW w:w="1929" w:type="dxa"/>
            <w:tcBorders>
              <w:right w:val="single" w:sz="4" w:space="0" w:color="FFFFFF"/>
            </w:tcBorders>
            <w:shd w:val="clear" w:color="auto" w:fill="CBE3F9"/>
            <w:tcMar>
              <w:top w:w="60" w:type="dxa"/>
              <w:left w:w="50" w:type="dxa"/>
              <w:bottom w:w="40" w:type="dxa"/>
              <w:right w:w="40" w:type="dxa"/>
            </w:tcMar>
          </w:tcPr>
          <w:p w14:paraId="20189B68" w14:textId="77777777" w:rsidR="00F343AD" w:rsidRDefault="00F343AD"/>
        </w:tc>
        <w:tc>
          <w:tcPr>
            <w:tcW w:w="1447" w:type="dxa"/>
            <w:tcBorders>
              <w:right w:val="single" w:sz="4" w:space="0" w:color="FFFFFF"/>
            </w:tcBorders>
            <w:shd w:val="clear" w:color="auto" w:fill="CBE3F9"/>
            <w:tcMar>
              <w:top w:w="60" w:type="dxa"/>
              <w:left w:w="40" w:type="dxa"/>
              <w:bottom w:w="40" w:type="dxa"/>
              <w:right w:w="40" w:type="dxa"/>
            </w:tcMar>
          </w:tcPr>
          <w:p w14:paraId="6B0E9F00" w14:textId="77777777" w:rsidR="00F343AD" w:rsidRDefault="00C812E8">
            <w:r>
              <w:rPr>
                <w:color w:val="000000"/>
                <w:sz w:val="18"/>
              </w:rPr>
              <w:t xml:space="preserve">Videregående </w:t>
            </w:r>
            <w:proofErr w:type="spellStart"/>
            <w:r>
              <w:rPr>
                <w:color w:val="000000"/>
                <w:sz w:val="18"/>
              </w:rPr>
              <w:t>udd</w:t>
            </w:r>
            <w:proofErr w:type="spellEnd"/>
            <w:r>
              <w:rPr>
                <w:color w:val="000000"/>
                <w:sz w:val="18"/>
              </w:rPr>
              <w:t>.</w:t>
            </w:r>
          </w:p>
        </w:tc>
        <w:tc>
          <w:tcPr>
            <w:tcW w:w="1447" w:type="dxa"/>
            <w:tcBorders>
              <w:right w:val="single" w:sz="4" w:space="0" w:color="FFFFFF"/>
            </w:tcBorders>
            <w:shd w:val="clear" w:color="auto" w:fill="CBE3F9"/>
            <w:tcMar>
              <w:top w:w="60" w:type="dxa"/>
              <w:left w:w="40" w:type="dxa"/>
              <w:bottom w:w="40" w:type="dxa"/>
              <w:right w:w="40" w:type="dxa"/>
            </w:tcMar>
          </w:tcPr>
          <w:p w14:paraId="2AF6A203" w14:textId="77777777" w:rsidR="00F343AD" w:rsidRDefault="00F343AD"/>
        </w:tc>
        <w:tc>
          <w:tcPr>
            <w:tcW w:w="4823" w:type="dxa"/>
            <w:shd w:val="clear" w:color="auto" w:fill="CBE3F9"/>
            <w:tcMar>
              <w:top w:w="60" w:type="dxa"/>
              <w:left w:w="40" w:type="dxa"/>
              <w:bottom w:w="40" w:type="dxa"/>
              <w:right w:w="40" w:type="dxa"/>
            </w:tcMar>
          </w:tcPr>
          <w:p w14:paraId="52B20CDA" w14:textId="77777777" w:rsidR="00F343AD" w:rsidRDefault="00F343AD"/>
        </w:tc>
      </w:tr>
      <w:tr w:rsidR="00F343AD" w14:paraId="104AFFE4" w14:textId="77777777">
        <w:tblPrEx>
          <w:tblCellMar>
            <w:top w:w="0" w:type="dxa"/>
            <w:bottom w:w="0" w:type="dxa"/>
          </w:tblCellMar>
        </w:tblPrEx>
        <w:trPr>
          <w:cantSplit/>
        </w:trPr>
        <w:tc>
          <w:tcPr>
            <w:tcW w:w="1929" w:type="dxa"/>
            <w:tcBorders>
              <w:right w:val="single" w:sz="4" w:space="0" w:color="FFFFFF"/>
            </w:tcBorders>
            <w:shd w:val="clear" w:color="auto" w:fill="E7F2FC"/>
            <w:tcMar>
              <w:top w:w="60" w:type="dxa"/>
              <w:left w:w="50" w:type="dxa"/>
              <w:bottom w:w="40" w:type="dxa"/>
              <w:right w:w="40" w:type="dxa"/>
            </w:tcMar>
          </w:tcPr>
          <w:p w14:paraId="144CE1CB" w14:textId="77777777" w:rsidR="00F343AD" w:rsidRDefault="00F343AD"/>
        </w:tc>
        <w:tc>
          <w:tcPr>
            <w:tcW w:w="1447" w:type="dxa"/>
            <w:tcBorders>
              <w:right w:val="single" w:sz="4" w:space="0" w:color="FFFFFF"/>
            </w:tcBorders>
            <w:shd w:val="clear" w:color="auto" w:fill="E7F2FC"/>
            <w:tcMar>
              <w:top w:w="60" w:type="dxa"/>
              <w:left w:w="40" w:type="dxa"/>
              <w:bottom w:w="40" w:type="dxa"/>
              <w:right w:w="40" w:type="dxa"/>
            </w:tcMar>
          </w:tcPr>
          <w:p w14:paraId="647EE7AF" w14:textId="77777777" w:rsidR="00F343AD" w:rsidRDefault="00C812E8">
            <w:r>
              <w:rPr>
                <w:color w:val="000000"/>
                <w:sz w:val="18"/>
              </w:rPr>
              <w:t xml:space="preserve">Anden relevant </w:t>
            </w:r>
            <w:proofErr w:type="spellStart"/>
            <w:r>
              <w:rPr>
                <w:color w:val="000000"/>
                <w:sz w:val="18"/>
              </w:rPr>
              <w:t>udd</w:t>
            </w:r>
            <w:proofErr w:type="spellEnd"/>
            <w:r>
              <w:rPr>
                <w:color w:val="000000"/>
                <w:sz w:val="18"/>
              </w:rPr>
              <w:t>.</w:t>
            </w:r>
          </w:p>
        </w:tc>
        <w:tc>
          <w:tcPr>
            <w:tcW w:w="1447" w:type="dxa"/>
            <w:tcBorders>
              <w:right w:val="single" w:sz="4" w:space="0" w:color="FFFFFF"/>
            </w:tcBorders>
            <w:shd w:val="clear" w:color="auto" w:fill="E7F2FC"/>
            <w:tcMar>
              <w:top w:w="60" w:type="dxa"/>
              <w:left w:w="40" w:type="dxa"/>
              <w:bottom w:w="40" w:type="dxa"/>
              <w:right w:w="40" w:type="dxa"/>
            </w:tcMar>
          </w:tcPr>
          <w:p w14:paraId="738B1497" w14:textId="77777777" w:rsidR="00F343AD" w:rsidRDefault="00F343AD"/>
        </w:tc>
        <w:tc>
          <w:tcPr>
            <w:tcW w:w="4823" w:type="dxa"/>
            <w:shd w:val="clear" w:color="auto" w:fill="E7F2FC"/>
            <w:tcMar>
              <w:top w:w="60" w:type="dxa"/>
              <w:left w:w="40" w:type="dxa"/>
              <w:bottom w:w="40" w:type="dxa"/>
              <w:right w:w="40" w:type="dxa"/>
            </w:tcMar>
          </w:tcPr>
          <w:p w14:paraId="39A1D3E6" w14:textId="77777777" w:rsidR="00F343AD" w:rsidRDefault="00F343AD"/>
        </w:tc>
      </w:tr>
      <w:tr w:rsidR="00F343AD" w14:paraId="656DDD0D" w14:textId="77777777">
        <w:tblPrEx>
          <w:tblCellMar>
            <w:top w:w="0" w:type="dxa"/>
            <w:bottom w:w="0" w:type="dxa"/>
          </w:tblCellMar>
        </w:tblPrEx>
        <w:trPr>
          <w:cantSplit/>
        </w:trPr>
        <w:tc>
          <w:tcPr>
            <w:tcW w:w="214" w:type="dxa"/>
            <w:gridSpan w:val="2"/>
            <w:tcBorders>
              <w:right w:val="single" w:sz="4" w:space="0" w:color="FFFFFF"/>
            </w:tcBorders>
            <w:shd w:val="clear" w:color="auto" w:fill="CBE3F9"/>
            <w:tcMar>
              <w:top w:w="60" w:type="dxa"/>
              <w:left w:w="50" w:type="dxa"/>
              <w:bottom w:w="40" w:type="dxa"/>
              <w:right w:w="40" w:type="dxa"/>
            </w:tcMar>
          </w:tcPr>
          <w:p w14:paraId="28477F6F" w14:textId="77777777" w:rsidR="00F343AD" w:rsidRDefault="00C812E8">
            <w:r>
              <w:rPr>
                <w:color w:val="000000"/>
                <w:sz w:val="18"/>
              </w:rPr>
              <w:t xml:space="preserve">Er fordelingen </w:t>
            </w:r>
            <w:r>
              <w:rPr>
                <w:color w:val="000000"/>
                <w:sz w:val="18"/>
              </w:rPr>
              <w:t>mellem uddannede og ikke-uddannede i overensstemmelse med kommunens retningslinjer?</w:t>
            </w:r>
          </w:p>
        </w:tc>
        <w:tc>
          <w:tcPr>
            <w:tcW w:w="214" w:type="dxa"/>
            <w:tcBorders>
              <w:right w:val="single" w:sz="4" w:space="0" w:color="FFFFFF"/>
            </w:tcBorders>
            <w:shd w:val="clear" w:color="auto" w:fill="CBE3F9"/>
            <w:tcMar>
              <w:top w:w="60" w:type="dxa"/>
              <w:left w:w="40" w:type="dxa"/>
              <w:bottom w:w="40" w:type="dxa"/>
              <w:right w:w="40" w:type="dxa"/>
            </w:tcMar>
          </w:tcPr>
          <w:p w14:paraId="59F0823D" w14:textId="77777777" w:rsidR="00F343AD" w:rsidRDefault="00C812E8">
            <w:r>
              <w:rPr>
                <w:color w:val="000000"/>
                <w:sz w:val="18"/>
              </w:rPr>
              <w:t>Ja</w:t>
            </w:r>
          </w:p>
        </w:tc>
        <w:tc>
          <w:tcPr>
            <w:tcW w:w="214" w:type="dxa"/>
            <w:tcBorders>
              <w:right w:val="single" w:sz="4" w:space="0" w:color="FFFFFF"/>
            </w:tcBorders>
            <w:shd w:val="clear" w:color="auto" w:fill="CBE3F9"/>
            <w:tcMar>
              <w:top w:w="60" w:type="dxa"/>
              <w:left w:w="40" w:type="dxa"/>
              <w:bottom w:w="40" w:type="dxa"/>
              <w:right w:w="40" w:type="dxa"/>
            </w:tcMar>
          </w:tcPr>
          <w:p w14:paraId="7AC151D9" w14:textId="77777777" w:rsidR="00F343AD" w:rsidRDefault="00F343AD"/>
        </w:tc>
      </w:tr>
    </w:tbl>
    <w:p w14:paraId="42C6393A" w14:textId="77777777" w:rsidR="00F343AD" w:rsidRDefault="00F343AD"/>
    <w:p w14:paraId="498E496D" w14:textId="77777777" w:rsidR="00F343AD" w:rsidRDefault="00F343AD"/>
    <w:p w14:paraId="72A3AEE4" w14:textId="77777777" w:rsidR="00F343AD" w:rsidRDefault="00C812E8">
      <w:r>
        <w:rPr>
          <w:sz w:val="16"/>
        </w:rPr>
        <w:t>Note: Figuren viser resultater for perioden 2024.</w:t>
      </w:r>
    </w:p>
    <w:p w14:paraId="0C7947EF" w14:textId="77777777" w:rsidR="00F343AD" w:rsidRDefault="00C812E8">
      <w:r>
        <w:rPr>
          <w:sz w:val="16"/>
        </w:rPr>
        <w:t>Kilde: Rambølls Rammevilkår</w:t>
      </w:r>
    </w:p>
    <w:p w14:paraId="23C94CE8" w14:textId="77777777" w:rsidR="00F343AD" w:rsidRDefault="00C812E8">
      <w:r>
        <w:t xml:space="preserve"> </w:t>
      </w:r>
    </w:p>
    <w:p w14:paraId="7C9812C8" w14:textId="77777777" w:rsidR="00F343AD" w:rsidRDefault="00C812E8">
      <w:r>
        <w:rPr>
          <w:b/>
        </w:rPr>
        <w:t>Personalestabilitet</w:t>
      </w:r>
    </w:p>
    <w:p w14:paraId="71156CD4" w14:textId="77777777" w:rsidR="00F343AD" w:rsidRDefault="00C812E8">
      <w:pPr>
        <w:rPr>
          <w:sz w:val="16"/>
        </w:rPr>
      </w:pPr>
      <w:r>
        <w:rPr>
          <w:sz w:val="16"/>
        </w:rPr>
        <w:t xml:space="preserve"> </w:t>
      </w:r>
    </w:p>
    <w:tbl>
      <w:tblPr>
        <w:tblW w:w="9645" w:type="dxa"/>
        <w:tblInd w:w="50" w:type="dxa"/>
        <w:shd w:val="clear" w:color="auto" w:fill="FFFFFF"/>
        <w:tblLayout w:type="fixed"/>
        <w:tblCellMar>
          <w:left w:w="10" w:type="dxa"/>
          <w:right w:w="10" w:type="dxa"/>
        </w:tblCellMar>
        <w:tblLook w:val="04A0" w:firstRow="1" w:lastRow="0" w:firstColumn="1" w:lastColumn="0" w:noHBand="0" w:noVBand="1"/>
      </w:tblPr>
      <w:tblGrid>
        <w:gridCol w:w="2894"/>
        <w:gridCol w:w="1447"/>
        <w:gridCol w:w="5304"/>
      </w:tblGrid>
      <w:tr w:rsidR="00F343AD" w14:paraId="58E60BEA" w14:textId="77777777">
        <w:tblPrEx>
          <w:tblCellMar>
            <w:top w:w="0" w:type="dxa"/>
            <w:bottom w:w="0" w:type="dxa"/>
          </w:tblCellMar>
        </w:tblPrEx>
        <w:trPr>
          <w:cantSplit/>
          <w:tblHeader/>
        </w:trPr>
        <w:tc>
          <w:tcPr>
            <w:tcW w:w="2894" w:type="dxa"/>
            <w:shd w:val="clear" w:color="auto" w:fill="009DE0"/>
            <w:tcMar>
              <w:top w:w="60" w:type="dxa"/>
              <w:left w:w="50" w:type="dxa"/>
              <w:bottom w:w="40" w:type="dxa"/>
              <w:right w:w="40" w:type="dxa"/>
            </w:tcMar>
          </w:tcPr>
          <w:p w14:paraId="5DFCE9B0" w14:textId="77777777" w:rsidR="00F343AD" w:rsidRDefault="00F343AD"/>
        </w:tc>
        <w:tc>
          <w:tcPr>
            <w:tcW w:w="1447" w:type="dxa"/>
            <w:shd w:val="clear" w:color="auto" w:fill="009DE0"/>
            <w:tcMar>
              <w:top w:w="60" w:type="dxa"/>
              <w:left w:w="40" w:type="dxa"/>
              <w:bottom w:w="40" w:type="dxa"/>
              <w:right w:w="40" w:type="dxa"/>
            </w:tcMar>
          </w:tcPr>
          <w:p w14:paraId="4A9DFBB3" w14:textId="77777777" w:rsidR="00F343AD" w:rsidRDefault="00C812E8">
            <w:r>
              <w:rPr>
                <w:b/>
                <w:color w:val="FFFFFF"/>
                <w:sz w:val="18"/>
              </w:rPr>
              <w:t xml:space="preserve"> Svar</w:t>
            </w:r>
          </w:p>
        </w:tc>
        <w:tc>
          <w:tcPr>
            <w:tcW w:w="5305" w:type="dxa"/>
            <w:shd w:val="clear" w:color="auto" w:fill="009DE0"/>
            <w:tcMar>
              <w:top w:w="60" w:type="dxa"/>
              <w:left w:w="40" w:type="dxa"/>
              <w:bottom w:w="40" w:type="dxa"/>
              <w:right w:w="40" w:type="dxa"/>
            </w:tcMar>
          </w:tcPr>
          <w:p w14:paraId="29CDD80C" w14:textId="77777777" w:rsidR="00F343AD" w:rsidRDefault="00C812E8">
            <w:r>
              <w:rPr>
                <w:b/>
                <w:color w:val="FFFFFF"/>
                <w:sz w:val="18"/>
              </w:rPr>
              <w:t xml:space="preserve">Bemærkning </w:t>
            </w:r>
          </w:p>
        </w:tc>
      </w:tr>
      <w:tr w:rsidR="00F343AD" w14:paraId="20EC354D" w14:textId="77777777">
        <w:tblPrEx>
          <w:tblCellMar>
            <w:top w:w="0" w:type="dxa"/>
            <w:bottom w:w="0" w:type="dxa"/>
          </w:tblCellMar>
        </w:tblPrEx>
        <w:trPr>
          <w:cantSplit/>
        </w:trPr>
        <w:tc>
          <w:tcPr>
            <w:tcW w:w="2894" w:type="dxa"/>
            <w:tcBorders>
              <w:right w:val="single" w:sz="4" w:space="0" w:color="FFFFFF"/>
            </w:tcBorders>
            <w:shd w:val="clear" w:color="auto" w:fill="CBE3F9"/>
            <w:tcMar>
              <w:top w:w="60" w:type="dxa"/>
              <w:left w:w="50" w:type="dxa"/>
              <w:bottom w:w="40" w:type="dxa"/>
              <w:right w:w="40" w:type="dxa"/>
            </w:tcMar>
          </w:tcPr>
          <w:p w14:paraId="0C63FBC2" w14:textId="77777777" w:rsidR="00F343AD" w:rsidRDefault="00C812E8">
            <w:r>
              <w:rPr>
                <w:color w:val="000000"/>
                <w:sz w:val="18"/>
              </w:rPr>
              <w:t xml:space="preserve">Hvor mange opsigelser har der været det </w:t>
            </w:r>
            <w:r>
              <w:rPr>
                <w:color w:val="000000"/>
                <w:sz w:val="18"/>
              </w:rPr>
              <w:t>sidste år?</w:t>
            </w:r>
          </w:p>
        </w:tc>
        <w:tc>
          <w:tcPr>
            <w:tcW w:w="1447" w:type="dxa"/>
            <w:tcBorders>
              <w:right w:val="single" w:sz="4" w:space="0" w:color="FFFFFF"/>
            </w:tcBorders>
            <w:shd w:val="clear" w:color="auto" w:fill="CBE3F9"/>
            <w:tcMar>
              <w:top w:w="60" w:type="dxa"/>
              <w:left w:w="40" w:type="dxa"/>
              <w:bottom w:w="40" w:type="dxa"/>
              <w:right w:w="40" w:type="dxa"/>
            </w:tcMar>
          </w:tcPr>
          <w:p w14:paraId="72BDFC98" w14:textId="77777777" w:rsidR="00F343AD" w:rsidRDefault="00C812E8">
            <w:r>
              <w:rPr>
                <w:color w:val="000000"/>
                <w:sz w:val="18"/>
              </w:rPr>
              <w:t>3</w:t>
            </w:r>
          </w:p>
        </w:tc>
        <w:tc>
          <w:tcPr>
            <w:tcW w:w="5305" w:type="dxa"/>
            <w:tcBorders>
              <w:right w:val="single" w:sz="4" w:space="0" w:color="FFFFFF"/>
            </w:tcBorders>
            <w:shd w:val="clear" w:color="auto" w:fill="CBE3F9"/>
            <w:tcMar>
              <w:top w:w="60" w:type="dxa"/>
              <w:left w:w="40" w:type="dxa"/>
              <w:bottom w:w="40" w:type="dxa"/>
              <w:right w:w="40" w:type="dxa"/>
            </w:tcMar>
          </w:tcPr>
          <w:p w14:paraId="7D90391E" w14:textId="77777777" w:rsidR="00F343AD" w:rsidRDefault="00F343AD"/>
        </w:tc>
      </w:tr>
      <w:tr w:rsidR="00F343AD" w14:paraId="77BB1407" w14:textId="77777777">
        <w:tblPrEx>
          <w:tblCellMar>
            <w:top w:w="0" w:type="dxa"/>
            <w:bottom w:w="0" w:type="dxa"/>
          </w:tblCellMar>
        </w:tblPrEx>
        <w:trPr>
          <w:cantSplit/>
        </w:trPr>
        <w:tc>
          <w:tcPr>
            <w:tcW w:w="2894" w:type="dxa"/>
            <w:tcBorders>
              <w:right w:val="single" w:sz="4" w:space="0" w:color="FFFFFF"/>
            </w:tcBorders>
            <w:shd w:val="clear" w:color="auto" w:fill="E7F2FC"/>
            <w:tcMar>
              <w:top w:w="60" w:type="dxa"/>
              <w:left w:w="50" w:type="dxa"/>
              <w:bottom w:w="40" w:type="dxa"/>
              <w:right w:w="40" w:type="dxa"/>
            </w:tcMar>
          </w:tcPr>
          <w:p w14:paraId="20C59920" w14:textId="77777777" w:rsidR="00F343AD" w:rsidRDefault="00C812E8">
            <w:r>
              <w:rPr>
                <w:color w:val="000000"/>
                <w:sz w:val="18"/>
              </w:rPr>
              <w:t>Er der behov for at gøre en ekstra indsats for at nedbringe antallet af opsigelser?</w:t>
            </w:r>
          </w:p>
        </w:tc>
        <w:tc>
          <w:tcPr>
            <w:tcW w:w="1447" w:type="dxa"/>
            <w:tcBorders>
              <w:right w:val="single" w:sz="4" w:space="0" w:color="FFFFFF"/>
            </w:tcBorders>
            <w:shd w:val="clear" w:color="auto" w:fill="E7F2FC"/>
            <w:tcMar>
              <w:top w:w="60" w:type="dxa"/>
              <w:left w:w="40" w:type="dxa"/>
              <w:bottom w:w="40" w:type="dxa"/>
              <w:right w:w="40" w:type="dxa"/>
            </w:tcMar>
          </w:tcPr>
          <w:p w14:paraId="57902568" w14:textId="77777777" w:rsidR="00F343AD" w:rsidRDefault="00C812E8">
            <w:r>
              <w:rPr>
                <w:color w:val="000000"/>
                <w:sz w:val="18"/>
              </w:rPr>
              <w:t>Ja</w:t>
            </w:r>
          </w:p>
        </w:tc>
        <w:tc>
          <w:tcPr>
            <w:tcW w:w="5305" w:type="dxa"/>
            <w:tcBorders>
              <w:right w:val="single" w:sz="4" w:space="0" w:color="FFFFFF"/>
            </w:tcBorders>
            <w:shd w:val="clear" w:color="auto" w:fill="E7F2FC"/>
            <w:tcMar>
              <w:top w:w="60" w:type="dxa"/>
              <w:left w:w="40" w:type="dxa"/>
              <w:bottom w:w="40" w:type="dxa"/>
              <w:right w:w="40" w:type="dxa"/>
            </w:tcMar>
          </w:tcPr>
          <w:p w14:paraId="4FF7FD3E" w14:textId="77777777" w:rsidR="00F343AD" w:rsidRDefault="00F343AD"/>
        </w:tc>
      </w:tr>
      <w:tr w:rsidR="00F343AD" w14:paraId="70BBEC5A" w14:textId="77777777">
        <w:tblPrEx>
          <w:tblCellMar>
            <w:top w:w="0" w:type="dxa"/>
            <w:bottom w:w="0" w:type="dxa"/>
          </w:tblCellMar>
        </w:tblPrEx>
        <w:trPr>
          <w:cantSplit/>
        </w:trPr>
        <w:tc>
          <w:tcPr>
            <w:tcW w:w="2894" w:type="dxa"/>
            <w:tcBorders>
              <w:right w:val="single" w:sz="4" w:space="0" w:color="FFFFFF"/>
            </w:tcBorders>
            <w:shd w:val="clear" w:color="auto" w:fill="CBE3F9"/>
            <w:tcMar>
              <w:top w:w="60" w:type="dxa"/>
              <w:left w:w="50" w:type="dxa"/>
              <w:bottom w:w="40" w:type="dxa"/>
              <w:right w:w="40" w:type="dxa"/>
            </w:tcMar>
          </w:tcPr>
          <w:p w14:paraId="5EFC4EF2" w14:textId="77777777" w:rsidR="00F343AD" w:rsidRDefault="00C812E8">
            <w:r>
              <w:rPr>
                <w:color w:val="000000"/>
                <w:sz w:val="18"/>
              </w:rPr>
              <w:t>Er der behov for at gøre en ekstra indsats for at nedbringe sygefraværet?</w:t>
            </w:r>
          </w:p>
        </w:tc>
        <w:tc>
          <w:tcPr>
            <w:tcW w:w="1447" w:type="dxa"/>
            <w:tcBorders>
              <w:right w:val="single" w:sz="4" w:space="0" w:color="FFFFFF"/>
            </w:tcBorders>
            <w:shd w:val="clear" w:color="auto" w:fill="CBE3F9"/>
            <w:tcMar>
              <w:top w:w="60" w:type="dxa"/>
              <w:left w:w="40" w:type="dxa"/>
              <w:bottom w:w="40" w:type="dxa"/>
              <w:right w:w="40" w:type="dxa"/>
            </w:tcMar>
          </w:tcPr>
          <w:p w14:paraId="106D843E" w14:textId="77777777" w:rsidR="00F343AD" w:rsidRDefault="00C812E8">
            <w:r>
              <w:rPr>
                <w:color w:val="000000"/>
                <w:sz w:val="18"/>
              </w:rPr>
              <w:t>Ja</w:t>
            </w:r>
          </w:p>
        </w:tc>
        <w:tc>
          <w:tcPr>
            <w:tcW w:w="5305" w:type="dxa"/>
            <w:tcBorders>
              <w:right w:val="single" w:sz="4" w:space="0" w:color="FFFFFF"/>
            </w:tcBorders>
            <w:shd w:val="clear" w:color="auto" w:fill="CBE3F9"/>
            <w:tcMar>
              <w:top w:w="60" w:type="dxa"/>
              <w:left w:w="40" w:type="dxa"/>
              <w:bottom w:w="40" w:type="dxa"/>
              <w:right w:w="40" w:type="dxa"/>
            </w:tcMar>
          </w:tcPr>
          <w:p w14:paraId="5476E855" w14:textId="77777777" w:rsidR="00F343AD" w:rsidRDefault="00F343AD"/>
        </w:tc>
      </w:tr>
    </w:tbl>
    <w:p w14:paraId="746732FA" w14:textId="77777777" w:rsidR="00F343AD" w:rsidRDefault="00F343AD"/>
    <w:p w14:paraId="361B8B72" w14:textId="77777777" w:rsidR="00F343AD" w:rsidRDefault="00F343AD"/>
    <w:p w14:paraId="59C15A2C" w14:textId="77777777" w:rsidR="00F343AD" w:rsidRDefault="00C812E8">
      <w:r>
        <w:rPr>
          <w:sz w:val="16"/>
        </w:rPr>
        <w:t>Note: Figuren viser resultater for perioden 2024.</w:t>
      </w:r>
    </w:p>
    <w:p w14:paraId="69AD27F1" w14:textId="77777777" w:rsidR="00F343AD" w:rsidRDefault="00C812E8">
      <w:r>
        <w:rPr>
          <w:sz w:val="16"/>
        </w:rPr>
        <w:t xml:space="preserve">Kilde: </w:t>
      </w:r>
      <w:r>
        <w:rPr>
          <w:sz w:val="16"/>
        </w:rPr>
        <w:t>Rambølls Rammevilkår</w:t>
      </w:r>
    </w:p>
    <w:p w14:paraId="32E24036" w14:textId="77777777" w:rsidR="00F343AD" w:rsidRDefault="00C812E8">
      <w:r>
        <w:t xml:space="preserve"> </w:t>
      </w:r>
    </w:p>
    <w:p w14:paraId="2CC63488" w14:textId="77777777" w:rsidR="00F343AD" w:rsidRDefault="00C812E8">
      <w:r>
        <w:rPr>
          <w:b/>
          <w:color w:val="242424"/>
          <w:sz w:val="18"/>
          <w:u w:val="single"/>
        </w:rPr>
        <w:t>Noter her dine refleksioner omkring ovenstående resultater og evt. hvilke handlinger de giver anledning til:</w:t>
      </w:r>
    </w:p>
    <w:p w14:paraId="4ADA01E0" w14:textId="77777777" w:rsidR="00F343AD" w:rsidRDefault="00F343AD"/>
    <w:p w14:paraId="2886B842" w14:textId="77777777" w:rsidR="00F343AD" w:rsidRDefault="00F343AD"/>
    <w:p w14:paraId="53577333" w14:textId="77777777" w:rsidR="00F343AD" w:rsidRDefault="00C812E8">
      <w:r>
        <w:rPr>
          <w:b/>
          <w:sz w:val="18"/>
        </w:rPr>
        <w:t>Kommentarfelt til ledere</w:t>
      </w:r>
    </w:p>
    <w:p w14:paraId="5CEB4058" w14:textId="77777777" w:rsidR="00F343AD" w:rsidRDefault="00F343AD"/>
    <w:p w14:paraId="4810617C" w14:textId="77777777" w:rsidR="00F343AD" w:rsidRDefault="00C812E8">
      <w:r>
        <w:rPr>
          <w:color w:val="000000"/>
          <w:sz w:val="18"/>
        </w:rPr>
        <w:t>I 2024 har der været en opsigelse og to der er opsagt.</w:t>
      </w:r>
    </w:p>
    <w:p w14:paraId="3778B301" w14:textId="77777777" w:rsidR="00F343AD" w:rsidRDefault="00C812E8">
      <w:r>
        <w:rPr>
          <w:color w:val="000000"/>
          <w:sz w:val="18"/>
        </w:rPr>
        <w:t>Vi er i færd med at lave handleplan for arbejdsmiljø indsatser, der blandt andet imødekommer medarbejdernes behov for psykologisk tryghed, faglige udvikling og generel omsorg for det hele menneske. Herved er tesen at sygefravær også nedbringes.</w:t>
      </w:r>
    </w:p>
    <w:p w14:paraId="2C7808DA" w14:textId="77777777" w:rsidR="00F343AD" w:rsidRDefault="00C812E8">
      <w:r>
        <w:rPr>
          <w:sz w:val="18"/>
        </w:rPr>
        <w:t xml:space="preserve"> vigtigt med stabilitet i personalegruppen</w:t>
      </w:r>
    </w:p>
    <w:p w14:paraId="13F864B8" w14:textId="77777777" w:rsidR="00F343AD" w:rsidRDefault="00F343AD"/>
    <w:p w14:paraId="3B3CB24C" w14:textId="77777777" w:rsidR="00F343AD" w:rsidRDefault="00F343AD"/>
    <w:p w14:paraId="2290E414" w14:textId="77777777" w:rsidR="00F343AD" w:rsidRDefault="00F343AD"/>
    <w:p w14:paraId="2B8A9E45" w14:textId="77777777" w:rsidR="00F343AD" w:rsidRDefault="00F343AD"/>
    <w:p w14:paraId="7FE69015" w14:textId="77777777" w:rsidR="00F343AD" w:rsidRDefault="00C812E8">
      <w:r>
        <w:rPr>
          <w:b/>
          <w:sz w:val="18"/>
        </w:rPr>
        <w:t>Kommentarfelt til tilsynsførende</w:t>
      </w:r>
    </w:p>
    <w:p w14:paraId="4B327FB9" w14:textId="77777777" w:rsidR="00F343AD" w:rsidRDefault="00F343AD"/>
    <w:p w14:paraId="6B5AAD0D" w14:textId="77777777" w:rsidR="00F343AD" w:rsidRDefault="00C812E8">
      <w:r>
        <w:rPr>
          <w:sz w:val="18"/>
        </w:rPr>
        <w:t>Tilsynet observerer, at enkelte vikarer indgår i normeringen på dagen for tilsynet grundet personales fravær. Dette observeres ikke have nævneværdig indflydelse på de planlagte aktiviteter, idet disse gennemføres som aftalt forud.</w:t>
      </w:r>
    </w:p>
    <w:p w14:paraId="10ADCB8E" w14:textId="77777777" w:rsidR="00F343AD" w:rsidRDefault="00C812E8">
      <w:r>
        <w:rPr>
          <w:sz w:val="18"/>
        </w:rPr>
        <w:t xml:space="preserve">Dagtilbudsleder oplyser, at den kendte struktur og fastlagte rammer så vidt muligt fastholdes uanset personalesammensætningen. </w:t>
      </w:r>
    </w:p>
    <w:p w14:paraId="7666B590" w14:textId="77777777" w:rsidR="00F343AD" w:rsidRDefault="00F343AD"/>
    <w:p w14:paraId="5D50513E" w14:textId="77777777" w:rsidR="00F343AD" w:rsidRDefault="00F343AD"/>
    <w:p w14:paraId="6D49A225" w14:textId="77777777" w:rsidR="00F343AD" w:rsidRDefault="00F343AD"/>
    <w:p w14:paraId="3CDE517D" w14:textId="77777777" w:rsidR="00F343AD" w:rsidRDefault="00F343AD"/>
    <w:p w14:paraId="37E8FF8D" w14:textId="77777777" w:rsidR="00F343AD" w:rsidRDefault="00C812E8">
      <w:pPr>
        <w:pStyle w:val="Overskrift2"/>
        <w:numPr>
          <w:ilvl w:val="1"/>
          <w:numId w:val="1"/>
        </w:numPr>
      </w:pPr>
      <w:bookmarkStart w:id="5" w:name="_Toc188957223"/>
      <w:r>
        <w:t>Andre rammevilkår</w:t>
      </w:r>
      <w:bookmarkEnd w:id="5"/>
    </w:p>
    <w:p w14:paraId="00A0A795" w14:textId="77777777" w:rsidR="00F343AD" w:rsidRDefault="00F343AD">
      <w:pPr>
        <w:pStyle w:val="Overskrift2"/>
      </w:pPr>
    </w:p>
    <w:p w14:paraId="2E49AD10" w14:textId="77777777" w:rsidR="00F343AD" w:rsidRDefault="00C812E8">
      <w:r>
        <w:rPr>
          <w:b/>
        </w:rPr>
        <w:t>Økonomi</w:t>
      </w:r>
    </w:p>
    <w:p w14:paraId="5B80FF8D" w14:textId="77777777" w:rsidR="00F343AD" w:rsidRDefault="00C812E8">
      <w:pPr>
        <w:rPr>
          <w:sz w:val="16"/>
        </w:rPr>
      </w:pPr>
      <w:r>
        <w:rPr>
          <w:sz w:val="16"/>
        </w:rPr>
        <w:t xml:space="preserve"> </w:t>
      </w:r>
    </w:p>
    <w:tbl>
      <w:tblPr>
        <w:tblW w:w="9645" w:type="dxa"/>
        <w:tblInd w:w="50" w:type="dxa"/>
        <w:shd w:val="clear" w:color="auto" w:fill="FFFFFF"/>
        <w:tblLayout w:type="fixed"/>
        <w:tblCellMar>
          <w:left w:w="10" w:type="dxa"/>
          <w:right w:w="10" w:type="dxa"/>
        </w:tblCellMar>
        <w:tblLook w:val="04A0" w:firstRow="1" w:lastRow="0" w:firstColumn="1" w:lastColumn="0" w:noHBand="0" w:noVBand="1"/>
      </w:tblPr>
      <w:tblGrid>
        <w:gridCol w:w="2894"/>
        <w:gridCol w:w="1447"/>
        <w:gridCol w:w="5304"/>
      </w:tblGrid>
      <w:tr w:rsidR="00F343AD" w14:paraId="1AF5D73D" w14:textId="77777777">
        <w:tblPrEx>
          <w:tblCellMar>
            <w:top w:w="0" w:type="dxa"/>
            <w:bottom w:w="0" w:type="dxa"/>
          </w:tblCellMar>
        </w:tblPrEx>
        <w:trPr>
          <w:cantSplit/>
          <w:tblHeader/>
        </w:trPr>
        <w:tc>
          <w:tcPr>
            <w:tcW w:w="2894" w:type="dxa"/>
            <w:shd w:val="clear" w:color="auto" w:fill="009DE0"/>
            <w:tcMar>
              <w:top w:w="60" w:type="dxa"/>
              <w:left w:w="50" w:type="dxa"/>
              <w:bottom w:w="40" w:type="dxa"/>
              <w:right w:w="40" w:type="dxa"/>
            </w:tcMar>
          </w:tcPr>
          <w:p w14:paraId="7ED8A729" w14:textId="77777777" w:rsidR="00F343AD" w:rsidRDefault="00F343AD"/>
        </w:tc>
        <w:tc>
          <w:tcPr>
            <w:tcW w:w="1447" w:type="dxa"/>
            <w:shd w:val="clear" w:color="auto" w:fill="009DE0"/>
            <w:tcMar>
              <w:top w:w="60" w:type="dxa"/>
              <w:left w:w="40" w:type="dxa"/>
              <w:bottom w:w="40" w:type="dxa"/>
              <w:right w:w="40" w:type="dxa"/>
            </w:tcMar>
          </w:tcPr>
          <w:p w14:paraId="5891DDCF" w14:textId="77777777" w:rsidR="00F343AD" w:rsidRDefault="00C812E8">
            <w:r>
              <w:rPr>
                <w:b/>
                <w:color w:val="FFFFFF"/>
                <w:sz w:val="18"/>
              </w:rPr>
              <w:t xml:space="preserve"> Svar</w:t>
            </w:r>
          </w:p>
        </w:tc>
        <w:tc>
          <w:tcPr>
            <w:tcW w:w="5305" w:type="dxa"/>
            <w:shd w:val="clear" w:color="auto" w:fill="009DE0"/>
            <w:tcMar>
              <w:top w:w="60" w:type="dxa"/>
              <w:left w:w="40" w:type="dxa"/>
              <w:bottom w:w="40" w:type="dxa"/>
              <w:right w:w="40" w:type="dxa"/>
            </w:tcMar>
          </w:tcPr>
          <w:p w14:paraId="6EF7293C" w14:textId="77777777" w:rsidR="00F343AD" w:rsidRDefault="00C812E8">
            <w:r>
              <w:rPr>
                <w:b/>
                <w:color w:val="FFFFFF"/>
                <w:sz w:val="18"/>
              </w:rPr>
              <w:t xml:space="preserve">Bemærkning </w:t>
            </w:r>
          </w:p>
        </w:tc>
      </w:tr>
      <w:tr w:rsidR="00F343AD" w14:paraId="675C2D2B" w14:textId="77777777">
        <w:tblPrEx>
          <w:tblCellMar>
            <w:top w:w="0" w:type="dxa"/>
            <w:bottom w:w="0" w:type="dxa"/>
          </w:tblCellMar>
        </w:tblPrEx>
        <w:trPr>
          <w:cantSplit/>
        </w:trPr>
        <w:tc>
          <w:tcPr>
            <w:tcW w:w="2894" w:type="dxa"/>
            <w:tcBorders>
              <w:right w:val="single" w:sz="4" w:space="0" w:color="FFFFFF"/>
            </w:tcBorders>
            <w:shd w:val="clear" w:color="auto" w:fill="CBE3F9"/>
            <w:tcMar>
              <w:top w:w="60" w:type="dxa"/>
              <w:left w:w="50" w:type="dxa"/>
              <w:bottom w:w="40" w:type="dxa"/>
              <w:right w:w="40" w:type="dxa"/>
            </w:tcMar>
          </w:tcPr>
          <w:p w14:paraId="644EFD20" w14:textId="77777777" w:rsidR="00F343AD" w:rsidRDefault="00C812E8">
            <w:r>
              <w:rPr>
                <w:color w:val="000000"/>
                <w:sz w:val="18"/>
              </w:rPr>
              <w:t xml:space="preserve">Var der bemærkninger til økonomien ved seneste </w:t>
            </w:r>
            <w:r>
              <w:rPr>
                <w:color w:val="000000"/>
                <w:sz w:val="18"/>
              </w:rPr>
              <w:t>budgetgennemgang?</w:t>
            </w:r>
          </w:p>
        </w:tc>
        <w:tc>
          <w:tcPr>
            <w:tcW w:w="1447" w:type="dxa"/>
            <w:tcBorders>
              <w:right w:val="single" w:sz="4" w:space="0" w:color="FFFFFF"/>
            </w:tcBorders>
            <w:shd w:val="clear" w:color="auto" w:fill="CBE3F9"/>
            <w:tcMar>
              <w:top w:w="60" w:type="dxa"/>
              <w:left w:w="40" w:type="dxa"/>
              <w:bottom w:w="40" w:type="dxa"/>
              <w:right w:w="40" w:type="dxa"/>
            </w:tcMar>
          </w:tcPr>
          <w:p w14:paraId="455196C8" w14:textId="77777777" w:rsidR="00F343AD" w:rsidRDefault="00C812E8">
            <w:r>
              <w:rPr>
                <w:color w:val="000000"/>
                <w:sz w:val="18"/>
              </w:rPr>
              <w:t>Ja</w:t>
            </w:r>
          </w:p>
        </w:tc>
        <w:tc>
          <w:tcPr>
            <w:tcW w:w="5305" w:type="dxa"/>
            <w:tcBorders>
              <w:right w:val="single" w:sz="4" w:space="0" w:color="FFFFFF"/>
            </w:tcBorders>
            <w:shd w:val="clear" w:color="auto" w:fill="CBE3F9"/>
            <w:tcMar>
              <w:top w:w="60" w:type="dxa"/>
              <w:left w:w="40" w:type="dxa"/>
              <w:bottom w:w="40" w:type="dxa"/>
              <w:right w:w="40" w:type="dxa"/>
            </w:tcMar>
          </w:tcPr>
          <w:p w14:paraId="66124E8C" w14:textId="77777777" w:rsidR="00F343AD" w:rsidRDefault="00F343AD"/>
        </w:tc>
      </w:tr>
      <w:tr w:rsidR="00F343AD" w14:paraId="6A5CF302" w14:textId="77777777">
        <w:tblPrEx>
          <w:tblCellMar>
            <w:top w:w="0" w:type="dxa"/>
            <w:bottom w:w="0" w:type="dxa"/>
          </w:tblCellMar>
        </w:tblPrEx>
        <w:trPr>
          <w:cantSplit/>
        </w:trPr>
        <w:tc>
          <w:tcPr>
            <w:tcW w:w="2894" w:type="dxa"/>
            <w:tcBorders>
              <w:right w:val="single" w:sz="4" w:space="0" w:color="FFFFFF"/>
            </w:tcBorders>
            <w:shd w:val="clear" w:color="auto" w:fill="E7F2FC"/>
            <w:tcMar>
              <w:top w:w="60" w:type="dxa"/>
              <w:left w:w="50" w:type="dxa"/>
              <w:bottom w:w="40" w:type="dxa"/>
              <w:right w:w="40" w:type="dxa"/>
            </w:tcMar>
          </w:tcPr>
          <w:p w14:paraId="563DC26E" w14:textId="77777777" w:rsidR="00F343AD" w:rsidRDefault="00C812E8">
            <w:r>
              <w:rPr>
                <w:color w:val="000000"/>
                <w:sz w:val="18"/>
              </w:rPr>
              <w:t>Er der behov for at gøre en ekstra indsats i forhold til at styre dagtilbuddets økonomi?</w:t>
            </w:r>
          </w:p>
        </w:tc>
        <w:tc>
          <w:tcPr>
            <w:tcW w:w="1447" w:type="dxa"/>
            <w:tcBorders>
              <w:right w:val="single" w:sz="4" w:space="0" w:color="FFFFFF"/>
            </w:tcBorders>
            <w:shd w:val="clear" w:color="auto" w:fill="E7F2FC"/>
            <w:tcMar>
              <w:top w:w="60" w:type="dxa"/>
              <w:left w:w="40" w:type="dxa"/>
              <w:bottom w:w="40" w:type="dxa"/>
              <w:right w:w="40" w:type="dxa"/>
            </w:tcMar>
          </w:tcPr>
          <w:p w14:paraId="1A58E0D0" w14:textId="77777777" w:rsidR="00F343AD" w:rsidRDefault="00C812E8">
            <w:r>
              <w:rPr>
                <w:color w:val="000000"/>
                <w:sz w:val="18"/>
              </w:rPr>
              <w:t>Ja</w:t>
            </w:r>
          </w:p>
        </w:tc>
        <w:tc>
          <w:tcPr>
            <w:tcW w:w="5305" w:type="dxa"/>
            <w:tcBorders>
              <w:right w:val="single" w:sz="4" w:space="0" w:color="FFFFFF"/>
            </w:tcBorders>
            <w:shd w:val="clear" w:color="auto" w:fill="E7F2FC"/>
            <w:tcMar>
              <w:top w:w="60" w:type="dxa"/>
              <w:left w:w="40" w:type="dxa"/>
              <w:bottom w:w="40" w:type="dxa"/>
              <w:right w:w="40" w:type="dxa"/>
            </w:tcMar>
          </w:tcPr>
          <w:p w14:paraId="5EB53FC9" w14:textId="77777777" w:rsidR="00F343AD" w:rsidRDefault="00F343AD"/>
        </w:tc>
      </w:tr>
    </w:tbl>
    <w:p w14:paraId="0AE390A3" w14:textId="77777777" w:rsidR="00F343AD" w:rsidRDefault="00F343AD"/>
    <w:p w14:paraId="573068D2" w14:textId="77777777" w:rsidR="00F343AD" w:rsidRDefault="00F343AD"/>
    <w:p w14:paraId="7732358C" w14:textId="77777777" w:rsidR="00F343AD" w:rsidRDefault="00C812E8">
      <w:r>
        <w:rPr>
          <w:sz w:val="16"/>
        </w:rPr>
        <w:t>Note: Figuren viser resultater for perioden 2024.</w:t>
      </w:r>
    </w:p>
    <w:p w14:paraId="5C3D4653" w14:textId="77777777" w:rsidR="00F343AD" w:rsidRDefault="00C812E8">
      <w:r>
        <w:rPr>
          <w:sz w:val="16"/>
        </w:rPr>
        <w:t>Kilde: Rambølls Rammevilkår</w:t>
      </w:r>
    </w:p>
    <w:p w14:paraId="35BFD1C5" w14:textId="77777777" w:rsidR="00F343AD" w:rsidRDefault="00C812E8">
      <w:r>
        <w:t xml:space="preserve"> </w:t>
      </w:r>
    </w:p>
    <w:p w14:paraId="1ADF3076" w14:textId="77777777" w:rsidR="00F343AD" w:rsidRDefault="00C812E8">
      <w:r>
        <w:rPr>
          <w:b/>
        </w:rPr>
        <w:t>Mad og måltider</w:t>
      </w:r>
    </w:p>
    <w:p w14:paraId="7F52D3B0" w14:textId="77777777" w:rsidR="00F343AD" w:rsidRDefault="00C812E8">
      <w:pPr>
        <w:rPr>
          <w:sz w:val="16"/>
        </w:rPr>
      </w:pPr>
      <w:r>
        <w:rPr>
          <w:sz w:val="16"/>
        </w:rPr>
        <w:t xml:space="preserve"> </w:t>
      </w:r>
    </w:p>
    <w:tbl>
      <w:tblPr>
        <w:tblW w:w="9645" w:type="dxa"/>
        <w:tblInd w:w="50" w:type="dxa"/>
        <w:shd w:val="clear" w:color="auto" w:fill="FFFFFF"/>
        <w:tblLayout w:type="fixed"/>
        <w:tblCellMar>
          <w:left w:w="10" w:type="dxa"/>
          <w:right w:w="10" w:type="dxa"/>
        </w:tblCellMar>
        <w:tblLook w:val="04A0" w:firstRow="1" w:lastRow="0" w:firstColumn="1" w:lastColumn="0" w:noHBand="0" w:noVBand="1"/>
      </w:tblPr>
      <w:tblGrid>
        <w:gridCol w:w="2894"/>
        <w:gridCol w:w="1447"/>
        <w:gridCol w:w="5304"/>
      </w:tblGrid>
      <w:tr w:rsidR="00F343AD" w14:paraId="13E29530" w14:textId="77777777">
        <w:tblPrEx>
          <w:tblCellMar>
            <w:top w:w="0" w:type="dxa"/>
            <w:bottom w:w="0" w:type="dxa"/>
          </w:tblCellMar>
        </w:tblPrEx>
        <w:trPr>
          <w:cantSplit/>
          <w:tblHeader/>
        </w:trPr>
        <w:tc>
          <w:tcPr>
            <w:tcW w:w="2894" w:type="dxa"/>
            <w:shd w:val="clear" w:color="auto" w:fill="009DE0"/>
            <w:tcMar>
              <w:top w:w="60" w:type="dxa"/>
              <w:left w:w="50" w:type="dxa"/>
              <w:bottom w:w="40" w:type="dxa"/>
              <w:right w:w="40" w:type="dxa"/>
            </w:tcMar>
          </w:tcPr>
          <w:p w14:paraId="27900951" w14:textId="77777777" w:rsidR="00F343AD" w:rsidRDefault="00F343AD"/>
        </w:tc>
        <w:tc>
          <w:tcPr>
            <w:tcW w:w="1447" w:type="dxa"/>
            <w:shd w:val="clear" w:color="auto" w:fill="009DE0"/>
            <w:tcMar>
              <w:top w:w="60" w:type="dxa"/>
              <w:left w:w="40" w:type="dxa"/>
              <w:bottom w:w="40" w:type="dxa"/>
              <w:right w:w="40" w:type="dxa"/>
            </w:tcMar>
          </w:tcPr>
          <w:p w14:paraId="5BC21E00" w14:textId="77777777" w:rsidR="00F343AD" w:rsidRDefault="00C812E8">
            <w:r>
              <w:rPr>
                <w:b/>
                <w:color w:val="FFFFFF"/>
                <w:sz w:val="18"/>
              </w:rPr>
              <w:t xml:space="preserve"> Svar</w:t>
            </w:r>
          </w:p>
        </w:tc>
        <w:tc>
          <w:tcPr>
            <w:tcW w:w="5305" w:type="dxa"/>
            <w:shd w:val="clear" w:color="auto" w:fill="009DE0"/>
            <w:tcMar>
              <w:top w:w="60" w:type="dxa"/>
              <w:left w:w="40" w:type="dxa"/>
              <w:bottom w:w="40" w:type="dxa"/>
              <w:right w:w="40" w:type="dxa"/>
            </w:tcMar>
          </w:tcPr>
          <w:p w14:paraId="4105BAF8" w14:textId="77777777" w:rsidR="00F343AD" w:rsidRDefault="00C812E8">
            <w:r>
              <w:rPr>
                <w:b/>
                <w:color w:val="FFFFFF"/>
                <w:sz w:val="18"/>
              </w:rPr>
              <w:t xml:space="preserve">Bemærkning </w:t>
            </w:r>
          </w:p>
        </w:tc>
      </w:tr>
      <w:tr w:rsidR="00F343AD" w14:paraId="61BE5613" w14:textId="77777777">
        <w:tblPrEx>
          <w:tblCellMar>
            <w:top w:w="0" w:type="dxa"/>
            <w:bottom w:w="0" w:type="dxa"/>
          </w:tblCellMar>
        </w:tblPrEx>
        <w:trPr>
          <w:cantSplit/>
        </w:trPr>
        <w:tc>
          <w:tcPr>
            <w:tcW w:w="2894" w:type="dxa"/>
            <w:tcBorders>
              <w:right w:val="single" w:sz="4" w:space="0" w:color="FFFFFF"/>
            </w:tcBorders>
            <w:shd w:val="clear" w:color="auto" w:fill="CBE3F9"/>
            <w:tcMar>
              <w:top w:w="60" w:type="dxa"/>
              <w:left w:w="50" w:type="dxa"/>
              <w:bottom w:w="40" w:type="dxa"/>
              <w:right w:w="40" w:type="dxa"/>
            </w:tcMar>
          </w:tcPr>
          <w:p w14:paraId="768204C9" w14:textId="77777777" w:rsidR="00F343AD" w:rsidRDefault="00C812E8">
            <w:r>
              <w:rPr>
                <w:color w:val="000000"/>
                <w:sz w:val="18"/>
              </w:rPr>
              <w:t xml:space="preserve">Er der </w:t>
            </w:r>
            <w:r>
              <w:rPr>
                <w:color w:val="000000"/>
                <w:sz w:val="18"/>
              </w:rPr>
              <w:t>udfordringer med usund kost i dagtilbuddet og brug for at gøre en ekstra indsats omkring mad og måltider?</w:t>
            </w:r>
          </w:p>
        </w:tc>
        <w:tc>
          <w:tcPr>
            <w:tcW w:w="1447" w:type="dxa"/>
            <w:tcBorders>
              <w:right w:val="single" w:sz="4" w:space="0" w:color="FFFFFF"/>
            </w:tcBorders>
            <w:shd w:val="clear" w:color="auto" w:fill="CBE3F9"/>
            <w:tcMar>
              <w:top w:w="60" w:type="dxa"/>
              <w:left w:w="40" w:type="dxa"/>
              <w:bottom w:w="40" w:type="dxa"/>
              <w:right w:w="40" w:type="dxa"/>
            </w:tcMar>
          </w:tcPr>
          <w:p w14:paraId="74FE959E" w14:textId="77777777" w:rsidR="00F343AD" w:rsidRDefault="00C812E8">
            <w:r>
              <w:rPr>
                <w:color w:val="000000"/>
                <w:sz w:val="18"/>
              </w:rPr>
              <w:t>Nej</w:t>
            </w:r>
          </w:p>
        </w:tc>
        <w:tc>
          <w:tcPr>
            <w:tcW w:w="5305" w:type="dxa"/>
            <w:tcBorders>
              <w:right w:val="single" w:sz="4" w:space="0" w:color="FFFFFF"/>
            </w:tcBorders>
            <w:shd w:val="clear" w:color="auto" w:fill="CBE3F9"/>
            <w:tcMar>
              <w:top w:w="60" w:type="dxa"/>
              <w:left w:w="40" w:type="dxa"/>
              <w:bottom w:w="40" w:type="dxa"/>
              <w:right w:w="40" w:type="dxa"/>
            </w:tcMar>
          </w:tcPr>
          <w:p w14:paraId="65BEBF50" w14:textId="77777777" w:rsidR="00F343AD" w:rsidRDefault="00F343AD"/>
        </w:tc>
      </w:tr>
    </w:tbl>
    <w:p w14:paraId="5DF8F3F6" w14:textId="77777777" w:rsidR="00F343AD" w:rsidRDefault="00F343AD"/>
    <w:p w14:paraId="32B41523" w14:textId="77777777" w:rsidR="00F343AD" w:rsidRDefault="00F343AD"/>
    <w:p w14:paraId="419BA15A" w14:textId="77777777" w:rsidR="00F343AD" w:rsidRDefault="00C812E8">
      <w:r>
        <w:rPr>
          <w:sz w:val="16"/>
        </w:rPr>
        <w:t>Note: Figuren viser resultater for perioden 2024.</w:t>
      </w:r>
    </w:p>
    <w:p w14:paraId="0A89D809" w14:textId="77777777" w:rsidR="00F343AD" w:rsidRDefault="00C812E8">
      <w:r>
        <w:rPr>
          <w:sz w:val="16"/>
        </w:rPr>
        <w:t>Kilde: Rambølls Rammevilkår</w:t>
      </w:r>
    </w:p>
    <w:p w14:paraId="653178AE" w14:textId="77777777" w:rsidR="00F343AD" w:rsidRDefault="00C812E8">
      <w:r>
        <w:t xml:space="preserve"> </w:t>
      </w:r>
    </w:p>
    <w:p w14:paraId="35EF99E2" w14:textId="77777777" w:rsidR="00F343AD" w:rsidRDefault="00C812E8">
      <w:r>
        <w:rPr>
          <w:b/>
        </w:rPr>
        <w:t>Førstehjælp</w:t>
      </w:r>
    </w:p>
    <w:p w14:paraId="43EF3171" w14:textId="77777777" w:rsidR="00F343AD" w:rsidRDefault="00C812E8">
      <w:pPr>
        <w:rPr>
          <w:sz w:val="16"/>
        </w:rPr>
      </w:pPr>
      <w:r>
        <w:rPr>
          <w:sz w:val="16"/>
        </w:rPr>
        <w:t xml:space="preserve"> </w:t>
      </w:r>
    </w:p>
    <w:tbl>
      <w:tblPr>
        <w:tblW w:w="9645" w:type="dxa"/>
        <w:tblInd w:w="50" w:type="dxa"/>
        <w:shd w:val="clear" w:color="auto" w:fill="FFFFFF"/>
        <w:tblLayout w:type="fixed"/>
        <w:tblCellMar>
          <w:left w:w="10" w:type="dxa"/>
          <w:right w:w="10" w:type="dxa"/>
        </w:tblCellMar>
        <w:tblLook w:val="04A0" w:firstRow="1" w:lastRow="0" w:firstColumn="1" w:lastColumn="0" w:noHBand="0" w:noVBand="1"/>
      </w:tblPr>
      <w:tblGrid>
        <w:gridCol w:w="2894"/>
        <w:gridCol w:w="1447"/>
        <w:gridCol w:w="5304"/>
      </w:tblGrid>
      <w:tr w:rsidR="00F343AD" w14:paraId="0CB25609" w14:textId="77777777">
        <w:tblPrEx>
          <w:tblCellMar>
            <w:top w:w="0" w:type="dxa"/>
            <w:bottom w:w="0" w:type="dxa"/>
          </w:tblCellMar>
        </w:tblPrEx>
        <w:trPr>
          <w:cantSplit/>
          <w:tblHeader/>
        </w:trPr>
        <w:tc>
          <w:tcPr>
            <w:tcW w:w="2894" w:type="dxa"/>
            <w:shd w:val="clear" w:color="auto" w:fill="009DE0"/>
            <w:tcMar>
              <w:top w:w="60" w:type="dxa"/>
              <w:left w:w="50" w:type="dxa"/>
              <w:bottom w:w="40" w:type="dxa"/>
              <w:right w:w="40" w:type="dxa"/>
            </w:tcMar>
          </w:tcPr>
          <w:p w14:paraId="4A489AAF" w14:textId="77777777" w:rsidR="00F343AD" w:rsidRDefault="00F343AD"/>
        </w:tc>
        <w:tc>
          <w:tcPr>
            <w:tcW w:w="1447" w:type="dxa"/>
            <w:shd w:val="clear" w:color="auto" w:fill="009DE0"/>
            <w:tcMar>
              <w:top w:w="60" w:type="dxa"/>
              <w:left w:w="40" w:type="dxa"/>
              <w:bottom w:w="40" w:type="dxa"/>
              <w:right w:w="40" w:type="dxa"/>
            </w:tcMar>
          </w:tcPr>
          <w:p w14:paraId="5E631539" w14:textId="77777777" w:rsidR="00F343AD" w:rsidRDefault="00C812E8">
            <w:r>
              <w:rPr>
                <w:b/>
                <w:color w:val="FFFFFF"/>
                <w:sz w:val="18"/>
              </w:rPr>
              <w:t xml:space="preserve"> Svar</w:t>
            </w:r>
          </w:p>
        </w:tc>
        <w:tc>
          <w:tcPr>
            <w:tcW w:w="5305" w:type="dxa"/>
            <w:shd w:val="clear" w:color="auto" w:fill="009DE0"/>
            <w:tcMar>
              <w:top w:w="60" w:type="dxa"/>
              <w:left w:w="40" w:type="dxa"/>
              <w:bottom w:w="40" w:type="dxa"/>
              <w:right w:w="40" w:type="dxa"/>
            </w:tcMar>
          </w:tcPr>
          <w:p w14:paraId="1A3209E5" w14:textId="77777777" w:rsidR="00F343AD" w:rsidRDefault="00C812E8">
            <w:r>
              <w:rPr>
                <w:b/>
                <w:color w:val="FFFFFF"/>
                <w:sz w:val="18"/>
              </w:rPr>
              <w:t xml:space="preserve">Bemærkning </w:t>
            </w:r>
          </w:p>
        </w:tc>
      </w:tr>
      <w:tr w:rsidR="00F343AD" w14:paraId="12111031" w14:textId="77777777">
        <w:tblPrEx>
          <w:tblCellMar>
            <w:top w:w="0" w:type="dxa"/>
            <w:bottom w:w="0" w:type="dxa"/>
          </w:tblCellMar>
        </w:tblPrEx>
        <w:trPr>
          <w:cantSplit/>
        </w:trPr>
        <w:tc>
          <w:tcPr>
            <w:tcW w:w="2894" w:type="dxa"/>
            <w:tcBorders>
              <w:right w:val="single" w:sz="4" w:space="0" w:color="FFFFFF"/>
            </w:tcBorders>
            <w:shd w:val="clear" w:color="auto" w:fill="CBE3F9"/>
            <w:tcMar>
              <w:top w:w="60" w:type="dxa"/>
              <w:left w:w="50" w:type="dxa"/>
              <w:bottom w:w="40" w:type="dxa"/>
              <w:right w:w="40" w:type="dxa"/>
            </w:tcMar>
          </w:tcPr>
          <w:p w14:paraId="309B4175" w14:textId="77777777" w:rsidR="00F343AD" w:rsidRDefault="00C812E8">
            <w:r>
              <w:rPr>
                <w:color w:val="000000"/>
                <w:sz w:val="18"/>
              </w:rPr>
              <w:t xml:space="preserve">Har personalet i </w:t>
            </w:r>
            <w:r>
              <w:rPr>
                <w:color w:val="000000"/>
                <w:sz w:val="18"/>
              </w:rPr>
              <w:t>dagtilbuddet taget førstehjælpskursus/genopfriskningskursus indenfor de sidste par år?</w:t>
            </w:r>
          </w:p>
        </w:tc>
        <w:tc>
          <w:tcPr>
            <w:tcW w:w="1447" w:type="dxa"/>
            <w:tcBorders>
              <w:right w:val="single" w:sz="4" w:space="0" w:color="FFFFFF"/>
            </w:tcBorders>
            <w:shd w:val="clear" w:color="auto" w:fill="CBE3F9"/>
            <w:tcMar>
              <w:top w:w="60" w:type="dxa"/>
              <w:left w:w="40" w:type="dxa"/>
              <w:bottom w:w="40" w:type="dxa"/>
              <w:right w:w="40" w:type="dxa"/>
            </w:tcMar>
          </w:tcPr>
          <w:p w14:paraId="4F2AE318" w14:textId="77777777" w:rsidR="00F343AD" w:rsidRDefault="00C812E8">
            <w:r>
              <w:rPr>
                <w:color w:val="000000"/>
                <w:sz w:val="18"/>
              </w:rPr>
              <w:t>Nej</w:t>
            </w:r>
          </w:p>
        </w:tc>
        <w:tc>
          <w:tcPr>
            <w:tcW w:w="5305" w:type="dxa"/>
            <w:tcBorders>
              <w:right w:val="single" w:sz="4" w:space="0" w:color="FFFFFF"/>
            </w:tcBorders>
            <w:shd w:val="clear" w:color="auto" w:fill="CBE3F9"/>
            <w:tcMar>
              <w:top w:w="60" w:type="dxa"/>
              <w:left w:w="40" w:type="dxa"/>
              <w:bottom w:w="40" w:type="dxa"/>
              <w:right w:w="40" w:type="dxa"/>
            </w:tcMar>
          </w:tcPr>
          <w:p w14:paraId="3B56F566" w14:textId="77777777" w:rsidR="00F343AD" w:rsidRDefault="00F343AD"/>
        </w:tc>
      </w:tr>
    </w:tbl>
    <w:p w14:paraId="33A6DBE1" w14:textId="77777777" w:rsidR="00F343AD" w:rsidRDefault="00F343AD"/>
    <w:p w14:paraId="234E036F" w14:textId="77777777" w:rsidR="00F343AD" w:rsidRDefault="00F343AD"/>
    <w:p w14:paraId="02E671C0" w14:textId="77777777" w:rsidR="00F343AD" w:rsidRDefault="00C812E8">
      <w:r>
        <w:rPr>
          <w:sz w:val="16"/>
        </w:rPr>
        <w:t>Note: Figuren viser resultater for perioden 2024.</w:t>
      </w:r>
    </w:p>
    <w:p w14:paraId="5DA67D9C" w14:textId="77777777" w:rsidR="00F343AD" w:rsidRDefault="00C812E8">
      <w:r>
        <w:rPr>
          <w:sz w:val="16"/>
        </w:rPr>
        <w:t>Kilde: Rambølls Rammevilkår</w:t>
      </w:r>
    </w:p>
    <w:p w14:paraId="572D9F9E" w14:textId="77777777" w:rsidR="00F343AD" w:rsidRDefault="00C812E8">
      <w:r>
        <w:t xml:space="preserve"> </w:t>
      </w:r>
    </w:p>
    <w:p w14:paraId="0C5147FE" w14:textId="77777777" w:rsidR="00F343AD" w:rsidRDefault="00C812E8">
      <w:r>
        <w:rPr>
          <w:b/>
          <w:color w:val="242424"/>
          <w:sz w:val="18"/>
          <w:u w:val="single"/>
        </w:rPr>
        <w:t xml:space="preserve">Noter her dine refleksioner omkring ovenstående resultater og evt. hvilke </w:t>
      </w:r>
      <w:r>
        <w:rPr>
          <w:b/>
          <w:color w:val="242424"/>
          <w:sz w:val="18"/>
          <w:u w:val="single"/>
        </w:rPr>
        <w:t>handlinger de giver anledning til:</w:t>
      </w:r>
    </w:p>
    <w:p w14:paraId="25439BB7" w14:textId="77777777" w:rsidR="00F343AD" w:rsidRDefault="00F343AD"/>
    <w:p w14:paraId="2DB9770D" w14:textId="77777777" w:rsidR="00F343AD" w:rsidRDefault="00F343AD"/>
    <w:p w14:paraId="3F18F0B5" w14:textId="77777777" w:rsidR="00F343AD" w:rsidRDefault="00C812E8">
      <w:r>
        <w:rPr>
          <w:b/>
          <w:sz w:val="18"/>
        </w:rPr>
        <w:t>Kommentarfelt til ledere</w:t>
      </w:r>
    </w:p>
    <w:p w14:paraId="3AD7386E" w14:textId="77777777" w:rsidR="00F343AD" w:rsidRDefault="00F343AD"/>
    <w:p w14:paraId="6D9CA448" w14:textId="77777777" w:rsidR="00F343AD" w:rsidRDefault="00C812E8">
      <w:r>
        <w:rPr>
          <w:sz w:val="18"/>
        </w:rPr>
        <w:t>Der arbejdes strukturelt med de økonomiske udfordringer som det økonomiske tilsyn påviste, samt over tid at nedbringe det overførte underskud.</w:t>
      </w:r>
    </w:p>
    <w:p w14:paraId="2D575392" w14:textId="77777777" w:rsidR="00F343AD" w:rsidRDefault="00C812E8">
      <w:r>
        <w:rPr>
          <w:sz w:val="18"/>
        </w:rPr>
        <w:t xml:space="preserve">Der er fravalg madordning af </w:t>
      </w:r>
      <w:r>
        <w:rPr>
          <w:sz w:val="18"/>
        </w:rPr>
        <w:t>bestyrelsen, dertil opleves det at børnene madpakker generelt opleves sunde. I tilfælde hvor dette ikke er tilfældet, giver det mulighed for at gå dialog med forældrene.</w:t>
      </w:r>
    </w:p>
    <w:p w14:paraId="0A2DD3CC" w14:textId="77777777" w:rsidR="00F343AD" w:rsidRDefault="00F343AD"/>
    <w:p w14:paraId="1B22DEBA" w14:textId="77777777" w:rsidR="00F343AD" w:rsidRDefault="00F343AD"/>
    <w:p w14:paraId="23C74017" w14:textId="77777777" w:rsidR="00F343AD" w:rsidRDefault="00F343AD"/>
    <w:p w14:paraId="2DF286E0" w14:textId="77777777" w:rsidR="00F343AD" w:rsidRDefault="00C812E8">
      <w:r>
        <w:rPr>
          <w:b/>
          <w:sz w:val="18"/>
        </w:rPr>
        <w:t>Kommentarfelt til tilsynsførende</w:t>
      </w:r>
    </w:p>
    <w:p w14:paraId="4C2D1505" w14:textId="77777777" w:rsidR="00F343AD" w:rsidRDefault="00F343AD"/>
    <w:p w14:paraId="788C2BE4" w14:textId="77777777" w:rsidR="00F343AD" w:rsidRDefault="00F343AD"/>
    <w:p w14:paraId="347CCA2E" w14:textId="77777777" w:rsidR="00F343AD" w:rsidRDefault="00F343AD"/>
    <w:p w14:paraId="32652665" w14:textId="77777777" w:rsidR="00F343AD" w:rsidRDefault="00F343AD"/>
    <w:p w14:paraId="6D7EC8CE" w14:textId="77777777" w:rsidR="00F343AD" w:rsidRDefault="00C812E8">
      <w:pPr>
        <w:pStyle w:val="Overskrift1"/>
        <w:numPr>
          <w:ilvl w:val="0"/>
          <w:numId w:val="1"/>
        </w:numPr>
      </w:pPr>
      <w:r>
        <w:br w:type="page"/>
      </w:r>
      <w:bookmarkStart w:id="6" w:name="_Toc188957224"/>
      <w:r>
        <w:lastRenderedPageBreak/>
        <w:t>PROCESKVALITET</w:t>
      </w:r>
      <w:bookmarkEnd w:id="6"/>
    </w:p>
    <w:p w14:paraId="33EA780E" w14:textId="77777777" w:rsidR="00F343AD" w:rsidRDefault="00F343AD"/>
    <w:p w14:paraId="450C763F" w14:textId="77777777" w:rsidR="00F343AD" w:rsidRDefault="00C812E8">
      <w:r>
        <w:rPr>
          <w:sz w:val="18"/>
        </w:rPr>
        <w:t xml:space="preserve">Proceskvalitet er </w:t>
      </w:r>
      <w:r>
        <w:rPr>
          <w:sz w:val="18"/>
        </w:rPr>
        <w:t>udtryk for den kvalitet, der findes i det pædagogiske arbejde, og som opstår bl.a. i relationer mellem børn og voksne og gennem læringsmiljøets stimulering af børns sprog og generelle kompetenceudvikling. Proceskvalitet omfatter også kvaliteten af de pædagogiske kompetencer med hensyn til interaktion med børn i forbindelse med leg og læring. Til at kigge på proceskvaliteten kan forskellige miljøvurderinger inddrages i arbejdet med udvikling af kvalitet i dagtilbud.</w:t>
      </w:r>
    </w:p>
    <w:p w14:paraId="0A211B78" w14:textId="77777777" w:rsidR="00F343AD" w:rsidRDefault="00C812E8">
      <w:r>
        <w:rPr>
          <w:sz w:val="18"/>
        </w:rPr>
        <w:t xml:space="preserve"> </w:t>
      </w:r>
    </w:p>
    <w:p w14:paraId="33277022" w14:textId="77777777" w:rsidR="00F343AD" w:rsidRDefault="00F343AD"/>
    <w:p w14:paraId="0B05A245" w14:textId="77777777" w:rsidR="00F343AD" w:rsidRDefault="00C812E8">
      <w:pPr>
        <w:pStyle w:val="Overskrift2"/>
        <w:numPr>
          <w:ilvl w:val="1"/>
          <w:numId w:val="1"/>
        </w:numPr>
      </w:pPr>
      <w:bookmarkStart w:id="7" w:name="_Toc188957225"/>
      <w:r>
        <w:t>Pædagogisk læringsmiljøvurdering (PLV)</w:t>
      </w:r>
      <w:bookmarkEnd w:id="7"/>
    </w:p>
    <w:p w14:paraId="722EE357" w14:textId="77777777" w:rsidR="00F343AD" w:rsidRDefault="00F343AD"/>
    <w:p w14:paraId="0BD47C3E" w14:textId="77777777" w:rsidR="00F343AD" w:rsidRDefault="00C812E8">
      <w:r>
        <w:rPr>
          <w:sz w:val="18"/>
        </w:rPr>
        <w:t xml:space="preserve">Rambøll Pædagogisk Læringsmiljøvurdering (PLV) er en undersøgelse henvendt til det pædagogiske personale (ledere, medarbejder og observatører). </w:t>
      </w:r>
      <w:proofErr w:type="spellStart"/>
      <w:r>
        <w:rPr>
          <w:sz w:val="18"/>
        </w:rPr>
        <w:t>PLV’en</w:t>
      </w:r>
      <w:proofErr w:type="spellEnd"/>
      <w:r>
        <w:rPr>
          <w:sz w:val="18"/>
        </w:rPr>
        <w:t xml:space="preserve"> tager afsæt i det lovpligtige arbejde med læreplanen og er en udvidelse til det dokumentations- og evalueringsarbejde, der allerede foregår i dagtilbuddet.</w:t>
      </w:r>
    </w:p>
    <w:p w14:paraId="71AEFEE8" w14:textId="77777777" w:rsidR="00F343AD" w:rsidRDefault="00C812E8">
      <w:proofErr w:type="spellStart"/>
      <w:r>
        <w:rPr>
          <w:sz w:val="18"/>
        </w:rPr>
        <w:t>PLV’en</w:t>
      </w:r>
      <w:proofErr w:type="spellEnd"/>
      <w:r>
        <w:rPr>
          <w:sz w:val="18"/>
        </w:rPr>
        <w:t xml:space="preserve">, som nedenstående resultater tager udgangspunkt i, </w:t>
      </w:r>
      <w:r>
        <w:rPr>
          <w:sz w:val="18"/>
          <w:u w:val="single"/>
        </w:rPr>
        <w:t>bygger på indholdet fra den pædagogiske læreplan</w:t>
      </w:r>
      <w:r>
        <w:rPr>
          <w:sz w:val="18"/>
        </w:rPr>
        <w:t xml:space="preserve">, det pædagogiske grundlag fra EVA og spørgsmål fra </w:t>
      </w:r>
      <w:proofErr w:type="spellStart"/>
      <w:r>
        <w:rPr>
          <w:sz w:val="18"/>
        </w:rPr>
        <w:t>VIVE’s</w:t>
      </w:r>
      <w:proofErr w:type="spellEnd"/>
      <w:r>
        <w:rPr>
          <w:sz w:val="18"/>
        </w:rPr>
        <w:t xml:space="preserve"> rapport om faglig ledelse.</w:t>
      </w:r>
    </w:p>
    <w:p w14:paraId="617606CF" w14:textId="77777777" w:rsidR="00F343AD" w:rsidRDefault="00F343AD"/>
    <w:p w14:paraId="07F02F36" w14:textId="77777777" w:rsidR="00F343AD" w:rsidRDefault="00F343AD"/>
    <w:p w14:paraId="244FCF56" w14:textId="77777777" w:rsidR="00F343AD" w:rsidRDefault="00C812E8">
      <w:r>
        <w:rPr>
          <w:b/>
        </w:rPr>
        <w:t>Overordnede resultater for ledere</w:t>
      </w:r>
    </w:p>
    <w:p w14:paraId="24D1C9DF" w14:textId="77777777" w:rsidR="00F343AD" w:rsidRDefault="00C812E8">
      <w:pPr>
        <w:rPr>
          <w:sz w:val="16"/>
        </w:rPr>
      </w:pPr>
      <w:r>
        <w:rPr>
          <w:sz w:val="16"/>
        </w:rPr>
        <w:t xml:space="preserve"> </w:t>
      </w:r>
    </w:p>
    <w:p w14:paraId="1F3A2942" w14:textId="77777777" w:rsidR="00F343AD" w:rsidRDefault="00C812E8">
      <w:r>
        <w:rPr>
          <w:noProof/>
        </w:rPr>
        <w:drawing>
          <wp:inline distT="0" distB="0" distL="0" distR="0" wp14:anchorId="006BDC77" wp14:editId="44F55ED4">
            <wp:extent cx="6162675" cy="1266825"/>
            <wp:effectExtent l="0" t="0" r="0" b="0"/>
            <wp:docPr id="1" name="Drawing 1" descr="Picture 2"/>
            <wp:cNvGraphicFramePr/>
            <a:graphic xmlns:a="http://schemas.openxmlformats.org/drawingml/2006/main">
              <a:graphicData uri="http://schemas.openxmlformats.org/drawingml/2006/picture">
                <pic:pic xmlns:pic="http://schemas.openxmlformats.org/drawingml/2006/picture">
                  <pic:nvPicPr>
                    <pic:cNvPr id="0" name="Picture 1" descr="Picture 2"/>
                    <pic:cNvPicPr>
                      <a:picLocks noChangeAspect="1"/>
                    </pic:cNvPicPr>
                  </pic:nvPicPr>
                  <pic:blipFill>
                    <a:blip r:embed="rId8"/>
                    <a:stretch>
                      <a:fillRect/>
                    </a:stretch>
                  </pic:blipFill>
                  <pic:spPr>
                    <a:xfrm>
                      <a:off x="0" y="0"/>
                      <a:ext cx="6162675" cy="1266825"/>
                    </a:xfrm>
                    <a:prstGeom prst="rect">
                      <a:avLst/>
                    </a:prstGeom>
                  </pic:spPr>
                </pic:pic>
              </a:graphicData>
            </a:graphic>
          </wp:inline>
        </w:drawing>
      </w:r>
    </w:p>
    <w:p w14:paraId="154D9A20" w14:textId="77777777" w:rsidR="00F343AD" w:rsidRDefault="00F343AD"/>
    <w:p w14:paraId="5D1E8C99" w14:textId="77777777" w:rsidR="00F343AD" w:rsidRDefault="00F343AD"/>
    <w:p w14:paraId="7804B4A7" w14:textId="77777777" w:rsidR="00F343AD" w:rsidRDefault="00C812E8">
      <w:r>
        <w:rPr>
          <w:sz w:val="16"/>
        </w:rPr>
        <w:t xml:space="preserve">Note: Figuren viser resultater for perioden 2024. Resultaterne er baseret på lederne besvarelser. </w:t>
      </w:r>
    </w:p>
    <w:p w14:paraId="67935A29" w14:textId="77777777" w:rsidR="00F343AD" w:rsidRDefault="00C812E8">
      <w:r>
        <w:rPr>
          <w:sz w:val="16"/>
        </w:rPr>
        <w:t>Kilde: Rambølls Pædagogiske Læringsmiljøvurdering</w:t>
      </w:r>
    </w:p>
    <w:p w14:paraId="1AF6BB87" w14:textId="77777777" w:rsidR="00F343AD" w:rsidRDefault="00C812E8">
      <w:r>
        <w:t xml:space="preserve"> </w:t>
      </w:r>
    </w:p>
    <w:p w14:paraId="0684DB5A" w14:textId="77777777" w:rsidR="00F343AD" w:rsidRDefault="00C812E8">
      <w:pPr>
        <w:pStyle w:val="Overskrift3"/>
        <w:numPr>
          <w:ilvl w:val="2"/>
          <w:numId w:val="1"/>
        </w:numPr>
      </w:pPr>
      <w:bookmarkStart w:id="8" w:name="_Toc188957226"/>
      <w:r>
        <w:t>Top bund fordeling</w:t>
      </w:r>
      <w:bookmarkEnd w:id="8"/>
      <w:r>
        <w:t xml:space="preserve"> </w:t>
      </w:r>
    </w:p>
    <w:p w14:paraId="31DFACBD" w14:textId="77777777" w:rsidR="00F343AD" w:rsidRDefault="00C812E8">
      <w:r>
        <w:rPr>
          <w:b/>
        </w:rPr>
        <w:t>Top bund fordeling for ledere</w:t>
      </w:r>
    </w:p>
    <w:p w14:paraId="6CF2AC78" w14:textId="77777777" w:rsidR="00F343AD" w:rsidRDefault="00C812E8">
      <w:pPr>
        <w:rPr>
          <w:sz w:val="16"/>
        </w:rPr>
      </w:pPr>
      <w:r>
        <w:rPr>
          <w:sz w:val="16"/>
        </w:rPr>
        <w:t xml:space="preserve"> </w:t>
      </w:r>
    </w:p>
    <w:p w14:paraId="34CF6152" w14:textId="77777777" w:rsidR="00F343AD" w:rsidRDefault="00C812E8">
      <w:r>
        <w:rPr>
          <w:noProof/>
        </w:rPr>
        <w:lastRenderedPageBreak/>
        <w:drawing>
          <wp:inline distT="0" distB="0" distL="0" distR="0" wp14:anchorId="1443BB31" wp14:editId="05711362">
            <wp:extent cx="6162675" cy="2781300"/>
            <wp:effectExtent l="0" t="0" r="0" b="0"/>
            <wp:docPr id="2" name="Drawing 2" descr="Picture 3"/>
            <wp:cNvGraphicFramePr/>
            <a:graphic xmlns:a="http://schemas.openxmlformats.org/drawingml/2006/main">
              <a:graphicData uri="http://schemas.openxmlformats.org/drawingml/2006/picture">
                <pic:pic xmlns:pic="http://schemas.openxmlformats.org/drawingml/2006/picture">
                  <pic:nvPicPr>
                    <pic:cNvPr id="0" name="Picture 2" descr="Picture 3"/>
                    <pic:cNvPicPr>
                      <a:picLocks noChangeAspect="1"/>
                    </pic:cNvPicPr>
                  </pic:nvPicPr>
                  <pic:blipFill>
                    <a:blip r:embed="rId9"/>
                    <a:stretch>
                      <a:fillRect/>
                    </a:stretch>
                  </pic:blipFill>
                  <pic:spPr>
                    <a:xfrm>
                      <a:off x="0" y="0"/>
                      <a:ext cx="6162675" cy="2781300"/>
                    </a:xfrm>
                    <a:prstGeom prst="rect">
                      <a:avLst/>
                    </a:prstGeom>
                  </pic:spPr>
                </pic:pic>
              </a:graphicData>
            </a:graphic>
          </wp:inline>
        </w:drawing>
      </w:r>
    </w:p>
    <w:p w14:paraId="12D545A8" w14:textId="77777777" w:rsidR="00F343AD" w:rsidRDefault="00F343AD"/>
    <w:p w14:paraId="1ADE00B8" w14:textId="77777777" w:rsidR="00F343AD" w:rsidRDefault="00F343AD"/>
    <w:p w14:paraId="51CE5FA5" w14:textId="77777777" w:rsidR="00F343AD" w:rsidRDefault="00C812E8">
      <w:r>
        <w:rPr>
          <w:sz w:val="16"/>
        </w:rPr>
        <w:t xml:space="preserve">Note: Figuren viser resultater for perioden 2024. Resultaterne er baseret på ledernes besvarelser. </w:t>
      </w:r>
    </w:p>
    <w:p w14:paraId="75381DBF" w14:textId="77777777" w:rsidR="00F343AD" w:rsidRDefault="00C812E8">
      <w:r>
        <w:rPr>
          <w:sz w:val="16"/>
        </w:rPr>
        <w:t>Kilde: Rambølls Pædagogiske Læringsmiljøvurdering</w:t>
      </w:r>
    </w:p>
    <w:p w14:paraId="04DA1C4E" w14:textId="77777777" w:rsidR="00F343AD" w:rsidRDefault="00C812E8">
      <w:r>
        <w:t xml:space="preserve"> </w:t>
      </w:r>
    </w:p>
    <w:p w14:paraId="3E7C8FD0" w14:textId="77777777" w:rsidR="00F343AD" w:rsidRDefault="00C812E8">
      <w:pPr>
        <w:pStyle w:val="Overskrift3"/>
        <w:numPr>
          <w:ilvl w:val="2"/>
          <w:numId w:val="1"/>
        </w:numPr>
      </w:pPr>
      <w:bookmarkStart w:id="9" w:name="_Toc188957227"/>
      <w:r>
        <w:t>Resultater opdelt på de enkelte temaer</w:t>
      </w:r>
      <w:bookmarkEnd w:id="9"/>
    </w:p>
    <w:p w14:paraId="4BA5F03C" w14:textId="77777777" w:rsidR="00F343AD" w:rsidRDefault="00F343AD">
      <w:pPr>
        <w:pStyle w:val="Overskrift3"/>
      </w:pPr>
    </w:p>
    <w:p w14:paraId="37FE0730" w14:textId="77777777" w:rsidR="00F343AD" w:rsidRDefault="00C812E8">
      <w:r>
        <w:rPr>
          <w:b/>
        </w:rPr>
        <w:t>Gennemsnitsscore for deltemaerne i Det pædagogiske grundlag</w:t>
      </w:r>
    </w:p>
    <w:p w14:paraId="27668AAA" w14:textId="77777777" w:rsidR="00F343AD" w:rsidRDefault="00C812E8">
      <w:pPr>
        <w:rPr>
          <w:sz w:val="16"/>
        </w:rPr>
      </w:pPr>
      <w:r>
        <w:rPr>
          <w:sz w:val="16"/>
        </w:rPr>
        <w:t xml:space="preserve"> </w:t>
      </w:r>
    </w:p>
    <w:p w14:paraId="23E26783" w14:textId="77777777" w:rsidR="00F343AD" w:rsidRDefault="00C812E8">
      <w:r>
        <w:rPr>
          <w:noProof/>
        </w:rPr>
        <w:drawing>
          <wp:inline distT="0" distB="0" distL="0" distR="0" wp14:anchorId="5E013C24" wp14:editId="706D0AFD">
            <wp:extent cx="6124575" cy="2828925"/>
            <wp:effectExtent l="0" t="0" r="0" b="0"/>
            <wp:docPr id="3" name="Drawing 3" descr="Picture 4"/>
            <wp:cNvGraphicFramePr/>
            <a:graphic xmlns:a="http://schemas.openxmlformats.org/drawingml/2006/main">
              <a:graphicData uri="http://schemas.openxmlformats.org/drawingml/2006/picture">
                <pic:pic xmlns:pic="http://schemas.openxmlformats.org/drawingml/2006/picture">
                  <pic:nvPicPr>
                    <pic:cNvPr id="0" name="Picture 3" descr="Picture 4"/>
                    <pic:cNvPicPr>
                      <a:picLocks noChangeAspect="1"/>
                    </pic:cNvPicPr>
                  </pic:nvPicPr>
                  <pic:blipFill>
                    <a:blip r:embed="rId10"/>
                    <a:stretch>
                      <a:fillRect/>
                    </a:stretch>
                  </pic:blipFill>
                  <pic:spPr>
                    <a:xfrm>
                      <a:off x="0" y="0"/>
                      <a:ext cx="6124575" cy="2828925"/>
                    </a:xfrm>
                    <a:prstGeom prst="rect">
                      <a:avLst/>
                    </a:prstGeom>
                  </pic:spPr>
                </pic:pic>
              </a:graphicData>
            </a:graphic>
          </wp:inline>
        </w:drawing>
      </w:r>
    </w:p>
    <w:p w14:paraId="3FA9D891" w14:textId="77777777" w:rsidR="00F343AD" w:rsidRDefault="00F343AD"/>
    <w:p w14:paraId="71E6138E" w14:textId="77777777" w:rsidR="00F343AD" w:rsidRDefault="00F343AD"/>
    <w:p w14:paraId="22892978" w14:textId="77777777" w:rsidR="00F343AD" w:rsidRDefault="00C812E8">
      <w:r>
        <w:rPr>
          <w:sz w:val="16"/>
        </w:rPr>
        <w:t xml:space="preserve">Note: Figuren viser resultater for perioden 2024. Resultaterne er baseret på ledernes besvarelser. </w:t>
      </w:r>
    </w:p>
    <w:p w14:paraId="0308B63E" w14:textId="77777777" w:rsidR="00F343AD" w:rsidRDefault="00C812E8">
      <w:r>
        <w:rPr>
          <w:sz w:val="16"/>
        </w:rPr>
        <w:t>Kilde: Rambølls Pædagogiske Læringsmiljøvurdering</w:t>
      </w:r>
    </w:p>
    <w:p w14:paraId="00440D3E" w14:textId="77777777" w:rsidR="00F343AD" w:rsidRDefault="00C812E8">
      <w:r>
        <w:t xml:space="preserve"> </w:t>
      </w:r>
    </w:p>
    <w:p w14:paraId="4DBCB727" w14:textId="77777777" w:rsidR="00F343AD" w:rsidRDefault="00C812E8">
      <w:r>
        <w:rPr>
          <w:b/>
        </w:rPr>
        <w:t>Gennemsnitsscore for deltemaerne i Fokusområder</w:t>
      </w:r>
    </w:p>
    <w:p w14:paraId="5BCB2369" w14:textId="77777777" w:rsidR="00F343AD" w:rsidRDefault="00C812E8">
      <w:pPr>
        <w:rPr>
          <w:sz w:val="16"/>
        </w:rPr>
      </w:pPr>
      <w:r>
        <w:rPr>
          <w:sz w:val="16"/>
        </w:rPr>
        <w:t xml:space="preserve"> </w:t>
      </w:r>
    </w:p>
    <w:p w14:paraId="1B1A5155" w14:textId="77777777" w:rsidR="00F343AD" w:rsidRDefault="00C812E8">
      <w:r>
        <w:rPr>
          <w:noProof/>
        </w:rPr>
        <w:lastRenderedPageBreak/>
        <w:drawing>
          <wp:inline distT="0" distB="0" distL="0" distR="0" wp14:anchorId="224B8AEA" wp14:editId="471D085A">
            <wp:extent cx="6124575" cy="1285875"/>
            <wp:effectExtent l="0" t="0" r="0" b="0"/>
            <wp:docPr id="4" name="Drawing 4" descr="Picture 5"/>
            <wp:cNvGraphicFramePr/>
            <a:graphic xmlns:a="http://schemas.openxmlformats.org/drawingml/2006/main">
              <a:graphicData uri="http://schemas.openxmlformats.org/drawingml/2006/picture">
                <pic:pic xmlns:pic="http://schemas.openxmlformats.org/drawingml/2006/picture">
                  <pic:nvPicPr>
                    <pic:cNvPr id="0" name="Picture 4" descr="Picture 5"/>
                    <pic:cNvPicPr>
                      <a:picLocks noChangeAspect="1"/>
                    </pic:cNvPicPr>
                  </pic:nvPicPr>
                  <pic:blipFill>
                    <a:blip r:embed="rId11"/>
                    <a:stretch>
                      <a:fillRect/>
                    </a:stretch>
                  </pic:blipFill>
                  <pic:spPr>
                    <a:xfrm>
                      <a:off x="0" y="0"/>
                      <a:ext cx="6124575" cy="1285875"/>
                    </a:xfrm>
                    <a:prstGeom prst="rect">
                      <a:avLst/>
                    </a:prstGeom>
                  </pic:spPr>
                </pic:pic>
              </a:graphicData>
            </a:graphic>
          </wp:inline>
        </w:drawing>
      </w:r>
    </w:p>
    <w:p w14:paraId="5BAEE9B7" w14:textId="77777777" w:rsidR="00F343AD" w:rsidRDefault="00F343AD"/>
    <w:p w14:paraId="60490864" w14:textId="77777777" w:rsidR="00F343AD" w:rsidRDefault="00F343AD"/>
    <w:p w14:paraId="6CD3C848" w14:textId="77777777" w:rsidR="00F343AD" w:rsidRDefault="00C812E8">
      <w:r>
        <w:rPr>
          <w:sz w:val="16"/>
        </w:rPr>
        <w:t xml:space="preserve">Note: Figuren viser resultater for perioden 2024. Resultaterne er baseret på observatørernes besvarelser. </w:t>
      </w:r>
    </w:p>
    <w:p w14:paraId="13B757D6" w14:textId="77777777" w:rsidR="00F343AD" w:rsidRDefault="00C812E8">
      <w:r>
        <w:rPr>
          <w:sz w:val="16"/>
        </w:rPr>
        <w:t>Kilde: Rambølls Pædagogiske Læringsmiljøvurdering</w:t>
      </w:r>
    </w:p>
    <w:p w14:paraId="7BB172F2" w14:textId="77777777" w:rsidR="00F343AD" w:rsidRDefault="00C812E8">
      <w:r>
        <w:t xml:space="preserve"> </w:t>
      </w:r>
    </w:p>
    <w:p w14:paraId="6193B5AF" w14:textId="77777777" w:rsidR="00F343AD" w:rsidRDefault="00C812E8">
      <w:r>
        <w:rPr>
          <w:b/>
        </w:rPr>
        <w:t>Gennemsnitscore for deltemaerne i De seks læreplanstemaer</w:t>
      </w:r>
    </w:p>
    <w:p w14:paraId="7AADD981" w14:textId="77777777" w:rsidR="00F343AD" w:rsidRDefault="00C812E8">
      <w:pPr>
        <w:rPr>
          <w:sz w:val="16"/>
        </w:rPr>
      </w:pPr>
      <w:r>
        <w:rPr>
          <w:sz w:val="16"/>
        </w:rPr>
        <w:t xml:space="preserve"> </w:t>
      </w:r>
    </w:p>
    <w:p w14:paraId="7A7E2F62" w14:textId="77777777" w:rsidR="00F343AD" w:rsidRDefault="00C812E8">
      <w:r>
        <w:rPr>
          <w:noProof/>
        </w:rPr>
        <w:drawing>
          <wp:inline distT="0" distB="0" distL="0" distR="0" wp14:anchorId="3FD63A44" wp14:editId="188606D1">
            <wp:extent cx="6124575" cy="1695450"/>
            <wp:effectExtent l="0" t="0" r="0" b="0"/>
            <wp:docPr id="5" name="Drawing 5" descr="Picture 6"/>
            <wp:cNvGraphicFramePr/>
            <a:graphic xmlns:a="http://schemas.openxmlformats.org/drawingml/2006/main">
              <a:graphicData uri="http://schemas.openxmlformats.org/drawingml/2006/picture">
                <pic:pic xmlns:pic="http://schemas.openxmlformats.org/drawingml/2006/picture">
                  <pic:nvPicPr>
                    <pic:cNvPr id="0" name="Picture 5" descr="Picture 6"/>
                    <pic:cNvPicPr>
                      <a:picLocks noChangeAspect="1"/>
                    </pic:cNvPicPr>
                  </pic:nvPicPr>
                  <pic:blipFill>
                    <a:blip r:embed="rId12"/>
                    <a:stretch>
                      <a:fillRect/>
                    </a:stretch>
                  </pic:blipFill>
                  <pic:spPr>
                    <a:xfrm>
                      <a:off x="0" y="0"/>
                      <a:ext cx="6124575" cy="1695450"/>
                    </a:xfrm>
                    <a:prstGeom prst="rect">
                      <a:avLst/>
                    </a:prstGeom>
                  </pic:spPr>
                </pic:pic>
              </a:graphicData>
            </a:graphic>
          </wp:inline>
        </w:drawing>
      </w:r>
    </w:p>
    <w:p w14:paraId="55ECB6D0" w14:textId="77777777" w:rsidR="00F343AD" w:rsidRDefault="00F343AD"/>
    <w:p w14:paraId="752E3F46" w14:textId="77777777" w:rsidR="00F343AD" w:rsidRDefault="00F343AD"/>
    <w:p w14:paraId="0A3E47FC" w14:textId="77777777" w:rsidR="00F343AD" w:rsidRDefault="00C812E8">
      <w:r>
        <w:rPr>
          <w:sz w:val="16"/>
        </w:rPr>
        <w:t xml:space="preserve">Note: Figuren viser resultater for perioden 2024. Resultaterne er baseret på ledernes besvarelser. </w:t>
      </w:r>
    </w:p>
    <w:p w14:paraId="125C4339" w14:textId="77777777" w:rsidR="00F343AD" w:rsidRDefault="00C812E8">
      <w:r>
        <w:rPr>
          <w:sz w:val="16"/>
        </w:rPr>
        <w:t>Kilde: Rambølls Pædagogiske Læringsmiljøvurdering</w:t>
      </w:r>
    </w:p>
    <w:p w14:paraId="788BAFC7" w14:textId="77777777" w:rsidR="00F343AD" w:rsidRDefault="00C812E8">
      <w:r>
        <w:t xml:space="preserve"> </w:t>
      </w:r>
    </w:p>
    <w:p w14:paraId="21E36FD6" w14:textId="77777777" w:rsidR="00F343AD" w:rsidRDefault="00C812E8">
      <w:r>
        <w:rPr>
          <w:b/>
        </w:rPr>
        <w:t>Gennemsnitsscore for deltemaerne i Faglig ledelse</w:t>
      </w:r>
    </w:p>
    <w:p w14:paraId="2D46390A" w14:textId="77777777" w:rsidR="00F343AD" w:rsidRDefault="00C812E8">
      <w:pPr>
        <w:rPr>
          <w:sz w:val="16"/>
        </w:rPr>
      </w:pPr>
      <w:r>
        <w:rPr>
          <w:sz w:val="16"/>
        </w:rPr>
        <w:t xml:space="preserve"> </w:t>
      </w:r>
    </w:p>
    <w:p w14:paraId="7A06F55E" w14:textId="77777777" w:rsidR="00F343AD" w:rsidRDefault="00C812E8">
      <w:r>
        <w:rPr>
          <w:noProof/>
        </w:rPr>
        <w:drawing>
          <wp:inline distT="0" distB="0" distL="0" distR="0" wp14:anchorId="68C037AC" wp14:editId="3124A0B8">
            <wp:extent cx="6124575" cy="876300"/>
            <wp:effectExtent l="0" t="0" r="0" b="0"/>
            <wp:docPr id="6" name="Drawing 6" descr="Picture 7"/>
            <wp:cNvGraphicFramePr/>
            <a:graphic xmlns:a="http://schemas.openxmlformats.org/drawingml/2006/main">
              <a:graphicData uri="http://schemas.openxmlformats.org/drawingml/2006/picture">
                <pic:pic xmlns:pic="http://schemas.openxmlformats.org/drawingml/2006/picture">
                  <pic:nvPicPr>
                    <pic:cNvPr id="0" name="Picture 6" descr="Picture 7"/>
                    <pic:cNvPicPr>
                      <a:picLocks noChangeAspect="1"/>
                    </pic:cNvPicPr>
                  </pic:nvPicPr>
                  <pic:blipFill>
                    <a:blip r:embed="rId13"/>
                    <a:stretch>
                      <a:fillRect/>
                    </a:stretch>
                  </pic:blipFill>
                  <pic:spPr>
                    <a:xfrm>
                      <a:off x="0" y="0"/>
                      <a:ext cx="6124575" cy="876300"/>
                    </a:xfrm>
                    <a:prstGeom prst="rect">
                      <a:avLst/>
                    </a:prstGeom>
                  </pic:spPr>
                </pic:pic>
              </a:graphicData>
            </a:graphic>
          </wp:inline>
        </w:drawing>
      </w:r>
    </w:p>
    <w:p w14:paraId="780014F3" w14:textId="77777777" w:rsidR="00F343AD" w:rsidRDefault="00F343AD"/>
    <w:p w14:paraId="3630AD95" w14:textId="77777777" w:rsidR="00F343AD" w:rsidRDefault="00F343AD"/>
    <w:p w14:paraId="047FF7FC" w14:textId="77777777" w:rsidR="00F343AD" w:rsidRDefault="00C812E8">
      <w:r>
        <w:rPr>
          <w:sz w:val="16"/>
        </w:rPr>
        <w:t xml:space="preserve">Note: Figuren viser resultater for perioden 2024. Resultaterne er baseret på ledernes besvarelser. </w:t>
      </w:r>
    </w:p>
    <w:p w14:paraId="3C5943A2" w14:textId="77777777" w:rsidR="00F343AD" w:rsidRDefault="00C812E8">
      <w:r>
        <w:rPr>
          <w:sz w:val="16"/>
        </w:rPr>
        <w:t>Kilde: Rambølls Pædagogiske Læringsmiljøvurdering</w:t>
      </w:r>
    </w:p>
    <w:p w14:paraId="47846376" w14:textId="77777777" w:rsidR="00F343AD" w:rsidRDefault="00C812E8">
      <w:r>
        <w:t xml:space="preserve"> </w:t>
      </w:r>
    </w:p>
    <w:p w14:paraId="3CE875E4" w14:textId="77777777" w:rsidR="00F343AD" w:rsidRDefault="00C812E8">
      <w:r>
        <w:rPr>
          <w:b/>
          <w:color w:val="242424"/>
          <w:sz w:val="18"/>
          <w:u w:val="single"/>
        </w:rPr>
        <w:t>Noter her dine refleksioner omkring ovenstående resultater og evt. hvilke handlinger de giver anledning til:</w:t>
      </w:r>
    </w:p>
    <w:p w14:paraId="3CFF855E" w14:textId="77777777" w:rsidR="00F343AD" w:rsidRDefault="00F343AD"/>
    <w:p w14:paraId="31AC4350" w14:textId="77777777" w:rsidR="00F343AD" w:rsidRDefault="00F343AD"/>
    <w:p w14:paraId="389F1793" w14:textId="77777777" w:rsidR="00F343AD" w:rsidRDefault="00C812E8">
      <w:r>
        <w:rPr>
          <w:b/>
          <w:sz w:val="18"/>
        </w:rPr>
        <w:t>Kommentarfelt til ledere</w:t>
      </w:r>
    </w:p>
    <w:p w14:paraId="4A582F21" w14:textId="77777777" w:rsidR="00F343AD" w:rsidRDefault="00F343AD"/>
    <w:p w14:paraId="3414DED4" w14:textId="77777777" w:rsidR="00F343AD" w:rsidRDefault="00C812E8">
      <w:r>
        <w:rPr>
          <w:color w:val="000000"/>
          <w:sz w:val="18"/>
        </w:rPr>
        <w:t xml:space="preserve">Der arbejdes nu strukturelt og målrettet med alle læreplans temaerne, hvor den daglige arbejdsplan, børn og </w:t>
      </w:r>
      <w:proofErr w:type="gramStart"/>
      <w:r>
        <w:rPr>
          <w:color w:val="000000"/>
          <w:sz w:val="18"/>
        </w:rPr>
        <w:t>lokal samfundet</w:t>
      </w:r>
      <w:proofErr w:type="gramEnd"/>
      <w:r>
        <w:rPr>
          <w:color w:val="000000"/>
          <w:sz w:val="18"/>
        </w:rPr>
        <w:t xml:space="preserve"> bruges aktivt, med udgangspunkt i det pædagogiske faglige grundlag.</w:t>
      </w:r>
    </w:p>
    <w:p w14:paraId="1FB53CB1" w14:textId="77777777" w:rsidR="00F343AD" w:rsidRDefault="00F343AD"/>
    <w:p w14:paraId="06E60555" w14:textId="77777777" w:rsidR="00F343AD" w:rsidRDefault="00F343AD"/>
    <w:p w14:paraId="416735BE" w14:textId="77777777" w:rsidR="00F343AD" w:rsidRDefault="00F343AD"/>
    <w:p w14:paraId="2F8585C7" w14:textId="77777777" w:rsidR="00F343AD" w:rsidRDefault="00C812E8">
      <w:r>
        <w:rPr>
          <w:b/>
          <w:sz w:val="18"/>
        </w:rPr>
        <w:t>Kommentarfelt til tilsynsførende</w:t>
      </w:r>
    </w:p>
    <w:p w14:paraId="3069EF46" w14:textId="77777777" w:rsidR="00F343AD" w:rsidRDefault="00F343AD"/>
    <w:p w14:paraId="6B0D0AF2" w14:textId="77777777" w:rsidR="00F343AD" w:rsidRDefault="00C812E8">
      <w:r>
        <w:rPr>
          <w:sz w:val="18"/>
        </w:rPr>
        <w:lastRenderedPageBreak/>
        <w:t>Tilsynet observerer, at der i alle børnegrupper arbejdes med temaet brand. Strukturen omkring temaet og de planlagte aktiviteter efterfølgende ses være ens også, dog med enkelte justeringer under hensyntagen til børnenes alder i de enkelte børnegrupper.</w:t>
      </w:r>
    </w:p>
    <w:p w14:paraId="6E69E0CB" w14:textId="77777777" w:rsidR="00F343AD" w:rsidRDefault="00F343AD"/>
    <w:p w14:paraId="6EE1C7C0" w14:textId="77777777" w:rsidR="00F343AD" w:rsidRDefault="00C812E8">
      <w:r>
        <w:rPr>
          <w:sz w:val="18"/>
        </w:rPr>
        <w:t>Dagtilbudsleder oplyser under tilsynsmødet, at arbejdet med de pædagogiske læreplaner er sat i system således der arbejdes med alle 6 læreplaner hvert år. Dagtilbudsleder oplyser videre, at der årligt er planlagt 4 temauger.</w:t>
      </w:r>
    </w:p>
    <w:p w14:paraId="66B90244" w14:textId="77777777" w:rsidR="00F343AD" w:rsidRDefault="00F343AD"/>
    <w:p w14:paraId="6298CBBC" w14:textId="77777777" w:rsidR="00F343AD" w:rsidRDefault="00F343AD"/>
    <w:p w14:paraId="1ACCCDC1" w14:textId="77777777" w:rsidR="00F343AD" w:rsidRDefault="00F343AD"/>
    <w:p w14:paraId="3DFE3284" w14:textId="77777777" w:rsidR="00F343AD" w:rsidRDefault="00F343AD"/>
    <w:p w14:paraId="5BE4BDC7" w14:textId="77777777" w:rsidR="00F343AD" w:rsidRDefault="00C812E8">
      <w:pPr>
        <w:pStyle w:val="Overskrift2"/>
        <w:numPr>
          <w:ilvl w:val="1"/>
          <w:numId w:val="1"/>
        </w:numPr>
      </w:pPr>
      <w:bookmarkStart w:id="10" w:name="_Toc188957228"/>
      <w:r>
        <w:t>Observation med afsæt i de tre politiske indsatsområder</w:t>
      </w:r>
      <w:bookmarkEnd w:id="10"/>
    </w:p>
    <w:p w14:paraId="71517499" w14:textId="77777777" w:rsidR="00F343AD" w:rsidRDefault="00F343AD"/>
    <w:p w14:paraId="5CF314B5" w14:textId="77777777" w:rsidR="00F343AD" w:rsidRDefault="00C812E8">
      <w:r>
        <w:rPr>
          <w:sz w:val="18"/>
        </w:rPr>
        <w:t xml:space="preserve">Udvalget for Børn og Læring har den 12. december 2023 besluttet at fastholde nuværende indsatsområder. Dette betyder, at indsatsområderne nedenfor igen i år indgår med særlig vægt i forbindelse med </w:t>
      </w:r>
      <w:r>
        <w:rPr>
          <w:sz w:val="18"/>
        </w:rPr>
        <w:t>observationer ved årets tilsynsbesøg.</w:t>
      </w:r>
    </w:p>
    <w:p w14:paraId="746E38CB" w14:textId="77777777" w:rsidR="00F343AD" w:rsidRDefault="00F343AD"/>
    <w:p w14:paraId="4385CA2B" w14:textId="77777777" w:rsidR="00F343AD" w:rsidRDefault="00F343AD"/>
    <w:p w14:paraId="7EA9A85D" w14:textId="77777777" w:rsidR="00F343AD" w:rsidRDefault="00C812E8">
      <w:r>
        <w:rPr>
          <w:b/>
          <w:sz w:val="18"/>
        </w:rPr>
        <w:t>Politiske indsatsområder:</w:t>
      </w:r>
    </w:p>
    <w:p w14:paraId="4DACE255" w14:textId="77777777" w:rsidR="00F343AD" w:rsidRDefault="00F343AD"/>
    <w:p w14:paraId="7C73BC1B" w14:textId="77777777" w:rsidR="00F343AD" w:rsidRDefault="00C812E8">
      <w:r>
        <w:rPr>
          <w:b/>
          <w:sz w:val="18"/>
        </w:rPr>
        <w:t>Indsatser der skal understøtte drenges udviklingsmuligheder indenfor de 6 læreplanstemaer</w:t>
      </w:r>
    </w:p>
    <w:p w14:paraId="7F0440DB" w14:textId="77777777" w:rsidR="00F343AD" w:rsidRDefault="00F343AD"/>
    <w:p w14:paraId="613904DF" w14:textId="77777777" w:rsidR="00F343AD" w:rsidRDefault="00C812E8">
      <w:r>
        <w:rPr>
          <w:sz w:val="18"/>
        </w:rPr>
        <w:t>På baggrund af kvalitetsrapporten for dagtilbud for 2019, samt beslutning truffet af Udvalget for Børn og Læring som angivet ovenfor, har den tilsynsførende på årets tilsyn fået en særlig opgave i at observere, hvordan dagtilbuddene gennem deres læringsmiljøer og pædagogiske tilgang til drengene understøtter deres kompetencer. Temaet drøftes efterfølgende på det anmeldte tilsynsmøde og der følges op på dagtilbudschefens møder med den lokale ledelse og i kommende kvalitetsrapporter.</w:t>
      </w:r>
    </w:p>
    <w:p w14:paraId="637CCDD4" w14:textId="77777777" w:rsidR="00F343AD" w:rsidRDefault="00F343AD"/>
    <w:p w14:paraId="45F130A8" w14:textId="77777777" w:rsidR="00F343AD" w:rsidRDefault="00F343AD"/>
    <w:p w14:paraId="50E4736C" w14:textId="77777777" w:rsidR="00F343AD" w:rsidRDefault="00C812E8">
      <w:r>
        <w:rPr>
          <w:b/>
          <w:sz w:val="18"/>
        </w:rPr>
        <w:t>Kommentarfelt til tilsynsførende</w:t>
      </w:r>
    </w:p>
    <w:p w14:paraId="672CE0A1" w14:textId="77777777" w:rsidR="00F343AD" w:rsidRDefault="00F343AD"/>
    <w:p w14:paraId="3FB27DFE" w14:textId="77777777" w:rsidR="00F343AD" w:rsidRDefault="00C812E8">
      <w:r>
        <w:rPr>
          <w:sz w:val="18"/>
        </w:rPr>
        <w:t xml:space="preserve">Der observeres de samme indsatser for såvel drenge som piger. Det oplyses under tilsynsmødet, at personalet er opmærksomme </w:t>
      </w:r>
      <w:proofErr w:type="gramStart"/>
      <w:r>
        <w:rPr>
          <w:sz w:val="18"/>
        </w:rPr>
        <w:t>på,</w:t>
      </w:r>
      <w:proofErr w:type="gramEnd"/>
      <w:r>
        <w:rPr>
          <w:sz w:val="18"/>
        </w:rPr>
        <w:t xml:space="preserve"> at arrangere mindre grupper for alle børn, hvor aktiviteterne og læringen er tilpasset alle uanset køn.</w:t>
      </w:r>
    </w:p>
    <w:p w14:paraId="3D985CA1" w14:textId="77777777" w:rsidR="00F343AD" w:rsidRDefault="00C812E8">
      <w:r>
        <w:rPr>
          <w:sz w:val="18"/>
        </w:rPr>
        <w:t>Der observeres bevidsthed om at sikre passende lege- og læringsmiljøer rundt i dagtilbuddet.</w:t>
      </w:r>
    </w:p>
    <w:p w14:paraId="192660C9" w14:textId="77777777" w:rsidR="00F343AD" w:rsidRDefault="00F343AD"/>
    <w:p w14:paraId="705BBFC1" w14:textId="77777777" w:rsidR="00F343AD" w:rsidRDefault="00F343AD"/>
    <w:p w14:paraId="0AD84CEC" w14:textId="77777777" w:rsidR="00F343AD" w:rsidRDefault="00C812E8">
      <w:r>
        <w:rPr>
          <w:b/>
          <w:sz w:val="18"/>
        </w:rPr>
        <w:t>Sprogudvikling i dagtilbud – større sammenhæng i indsatser</w:t>
      </w:r>
    </w:p>
    <w:p w14:paraId="270BAC50" w14:textId="77777777" w:rsidR="00F343AD" w:rsidRDefault="00F343AD"/>
    <w:p w14:paraId="05DE43D8" w14:textId="77777777" w:rsidR="00F343AD" w:rsidRDefault="00C812E8">
      <w:r>
        <w:rPr>
          <w:sz w:val="18"/>
        </w:rPr>
        <w:t>Varde Kommune har flere børn i fokuseret og særlig indsats end på landsplan hvad angår talesproglige færdigheder. På baggrund heraf, er der igangsat følgende indsatser:</w:t>
      </w:r>
    </w:p>
    <w:p w14:paraId="3ADD7396" w14:textId="77777777" w:rsidR="00F343AD" w:rsidRDefault="00F343AD"/>
    <w:p w14:paraId="5CA80B38" w14:textId="77777777" w:rsidR="00F343AD" w:rsidRDefault="00F343AD"/>
    <w:p w14:paraId="35C3595B" w14:textId="77777777" w:rsidR="00F343AD" w:rsidRDefault="00C812E8">
      <w:pPr>
        <w:numPr>
          <w:ilvl w:val="0"/>
          <w:numId w:val="2"/>
        </w:numPr>
        <w:rPr>
          <w:sz w:val="18"/>
        </w:rPr>
      </w:pPr>
      <w:r>
        <w:rPr>
          <w:sz w:val="18"/>
        </w:rPr>
        <w:t>Udvikling af et mere systematisk tværfagligt samarbejde, samt koordinering, formidling og udbredelse af igangværende og nye indsatser.</w:t>
      </w:r>
    </w:p>
    <w:p w14:paraId="2247D51F" w14:textId="77777777" w:rsidR="00F343AD" w:rsidRDefault="00F343AD"/>
    <w:p w14:paraId="38C7D0AB" w14:textId="77777777" w:rsidR="00F343AD" w:rsidRDefault="00F343AD"/>
    <w:p w14:paraId="649CF1C2" w14:textId="77777777" w:rsidR="00F343AD" w:rsidRDefault="00F343AD"/>
    <w:p w14:paraId="73F37DCF" w14:textId="77777777" w:rsidR="00F343AD" w:rsidRDefault="00C812E8">
      <w:pPr>
        <w:numPr>
          <w:ilvl w:val="0"/>
          <w:numId w:val="3"/>
        </w:numPr>
        <w:rPr>
          <w:sz w:val="18"/>
        </w:rPr>
      </w:pPr>
      <w:r>
        <w:rPr>
          <w:sz w:val="18"/>
        </w:rPr>
        <w:t>Forebyggende tidlig indsats på 0-3 års området (før-sproglige forudsætninger og tale/sprog) blandt andet gennem systematisk kompetenceudvikling af pædagogisk personale og vejledning af forældre.</w:t>
      </w:r>
    </w:p>
    <w:p w14:paraId="5F2E6256" w14:textId="77777777" w:rsidR="00F343AD" w:rsidRDefault="00F343AD"/>
    <w:p w14:paraId="117F6C10" w14:textId="77777777" w:rsidR="00F343AD" w:rsidRDefault="00F343AD"/>
    <w:p w14:paraId="60616E16" w14:textId="77777777" w:rsidR="00F343AD" w:rsidRDefault="00F343AD"/>
    <w:p w14:paraId="14C93EC0" w14:textId="77777777" w:rsidR="00F343AD" w:rsidRDefault="00C812E8">
      <w:pPr>
        <w:numPr>
          <w:ilvl w:val="0"/>
          <w:numId w:val="4"/>
        </w:numPr>
        <w:rPr>
          <w:sz w:val="18"/>
        </w:rPr>
      </w:pPr>
      <w:r>
        <w:rPr>
          <w:sz w:val="18"/>
        </w:rPr>
        <w:t xml:space="preserve">Obligatorisk sprogvurdering af de 5-årige som led i hurtigere sammenhængende indsats i dagtilbud og skole. I Varde Kommune tilbyder vi 3 års sprogvurdering til alle børn, hvor lovgivningen kun foreskriver at det </w:t>
      </w:r>
      <w:r>
        <w:rPr>
          <w:sz w:val="18"/>
        </w:rPr>
        <w:t xml:space="preserve">tilbydes ved behov. Der er ikke noget krav i lovgivningen om sprogvurdering af de </w:t>
      </w:r>
      <w:r>
        <w:rPr>
          <w:sz w:val="18"/>
        </w:rPr>
        <w:lastRenderedPageBreak/>
        <w:t>5- årige, men der ligger et sprogvurderingsmateriale tilgængeligt i Hjernen &amp; Hjertet, som både dagtilbud og skoler har adgang til. Formålet med en 5 års sprogvurdering er, at den kan anvendes i samarbejdet med skolen omkring skolestarten.</w:t>
      </w:r>
    </w:p>
    <w:p w14:paraId="07790FCA" w14:textId="77777777" w:rsidR="00F343AD" w:rsidRDefault="00F343AD"/>
    <w:p w14:paraId="4A5F6929" w14:textId="77777777" w:rsidR="00F343AD" w:rsidRDefault="00F343AD"/>
    <w:p w14:paraId="49522D40" w14:textId="77777777" w:rsidR="00F343AD" w:rsidRDefault="00F343AD"/>
    <w:p w14:paraId="709EC48B" w14:textId="77777777" w:rsidR="00F343AD" w:rsidRDefault="00F343AD"/>
    <w:p w14:paraId="15E6EF9A" w14:textId="77777777" w:rsidR="00F343AD" w:rsidRDefault="00C812E8">
      <w:r>
        <w:rPr>
          <w:b/>
          <w:sz w:val="18"/>
        </w:rPr>
        <w:t>Kommentarfelt til tilsynsførende</w:t>
      </w:r>
    </w:p>
    <w:p w14:paraId="57829806" w14:textId="77777777" w:rsidR="00F343AD" w:rsidRDefault="00F343AD"/>
    <w:p w14:paraId="480EF70B" w14:textId="77777777" w:rsidR="00F343AD" w:rsidRDefault="00C812E8">
      <w:r>
        <w:rPr>
          <w:sz w:val="18"/>
        </w:rPr>
        <w:t>Personalet deltager i projekt Sprogklar. Sprogklar består af online kursus i 6 moduler, som følges op med refleksionsrum i de enkelte grupper efter gennemført modul.</w:t>
      </w:r>
    </w:p>
    <w:p w14:paraId="01284B2C" w14:textId="77777777" w:rsidR="00F343AD" w:rsidRDefault="00F343AD"/>
    <w:p w14:paraId="01D8993A" w14:textId="77777777" w:rsidR="00F343AD" w:rsidRDefault="00C812E8">
      <w:r>
        <w:rPr>
          <w:sz w:val="18"/>
        </w:rPr>
        <w:t>Personalet observeres have mange små dialoger med børnene, hvor børnenes gives plads til egen refleksion og hvor personalet spejler, benævner og gentager ord og sætninger. Der arbejdes ligeledes med rim og remser og højtlæsning.</w:t>
      </w:r>
    </w:p>
    <w:p w14:paraId="6D7AE910" w14:textId="77777777" w:rsidR="00F343AD" w:rsidRDefault="00C812E8">
      <w:r>
        <w:rPr>
          <w:sz w:val="18"/>
        </w:rPr>
        <w:t>Dagligleder oplyser, at man har stort fokus på børns sprogudvikling, hvilket også ses afspejlet i nedenstående data fra sprogvurderinger.</w:t>
      </w:r>
    </w:p>
    <w:p w14:paraId="1F4BE97C" w14:textId="77777777" w:rsidR="00F343AD" w:rsidRDefault="00F343AD"/>
    <w:p w14:paraId="3E48FD1C" w14:textId="77777777" w:rsidR="00F343AD" w:rsidRDefault="00F343AD"/>
    <w:p w14:paraId="1122E474" w14:textId="77777777" w:rsidR="00F343AD" w:rsidRDefault="00C812E8">
      <w:r>
        <w:rPr>
          <w:b/>
          <w:sz w:val="18"/>
        </w:rPr>
        <w:t>Indretning og organisering af læringsmiljøer i dagtilbud med henblik på at optimere børns muligheder for at være uforstyrret</w:t>
      </w:r>
    </w:p>
    <w:p w14:paraId="02A30259" w14:textId="77777777" w:rsidR="00F343AD" w:rsidRDefault="00F343AD"/>
    <w:p w14:paraId="429DB965" w14:textId="77777777" w:rsidR="00F343AD" w:rsidRDefault="00C812E8">
      <w:r>
        <w:rPr>
          <w:sz w:val="18"/>
        </w:rPr>
        <w:t>Forvaltningen understøtter dagtilbuddene med formidling af viden om læringsmiljøer og betydningen af ”uforstyrrethed” i forhold til børns udvikling. Der følges op på dagtilbudschefens møder med dagtilbuddenes ledelse og på det årlige tilsyn samt i den kommende kvalitetsrapport.</w:t>
      </w:r>
    </w:p>
    <w:p w14:paraId="37DE1FDA" w14:textId="77777777" w:rsidR="00F343AD" w:rsidRDefault="00F343AD"/>
    <w:p w14:paraId="5F78B59A" w14:textId="77777777" w:rsidR="00F343AD" w:rsidRDefault="00F343AD"/>
    <w:p w14:paraId="34DBB2C2" w14:textId="77777777" w:rsidR="00F343AD" w:rsidRDefault="00F343AD"/>
    <w:p w14:paraId="6B657FD6" w14:textId="77777777" w:rsidR="00F343AD" w:rsidRDefault="00C812E8">
      <w:r>
        <w:rPr>
          <w:b/>
          <w:sz w:val="18"/>
        </w:rPr>
        <w:t>Kommentarfelt til tilsynsførendes</w:t>
      </w:r>
    </w:p>
    <w:p w14:paraId="2FE619E6" w14:textId="77777777" w:rsidR="00F343AD" w:rsidRDefault="00F343AD"/>
    <w:p w14:paraId="297C486D" w14:textId="77777777" w:rsidR="00F343AD" w:rsidRDefault="00C812E8">
      <w:r>
        <w:rPr>
          <w:sz w:val="18"/>
        </w:rPr>
        <w:t>Dagtilbuddet rummer flere store og mindre rum, hvilket gør det muligt at være uforstyrret. Til hvert grupperum er der tilknyttet et eller to mindre rum, hvor det er muligt at være uforstyrret.</w:t>
      </w:r>
    </w:p>
    <w:p w14:paraId="1FF33619" w14:textId="77777777" w:rsidR="00F343AD" w:rsidRDefault="00C812E8">
      <w:r>
        <w:rPr>
          <w:sz w:val="18"/>
        </w:rPr>
        <w:t xml:space="preserve">Daglig leder oplyser, at man fortsat har bevidsthed </w:t>
      </w:r>
      <w:proofErr w:type="gramStart"/>
      <w:r>
        <w:rPr>
          <w:sz w:val="18"/>
        </w:rPr>
        <w:t>omkring</w:t>
      </w:r>
      <w:proofErr w:type="gramEnd"/>
      <w:r>
        <w:rPr>
          <w:sz w:val="18"/>
        </w:rPr>
        <w:t xml:space="preserve"> brugen af små rum, herunder at sikre passende lege- og læringsmiljøer som børnene kan fordybe sig i.</w:t>
      </w:r>
    </w:p>
    <w:p w14:paraId="506F0EE9" w14:textId="77777777" w:rsidR="00F343AD" w:rsidRDefault="00F343AD"/>
    <w:p w14:paraId="4F9BD277" w14:textId="77777777" w:rsidR="00F343AD" w:rsidRDefault="00F343AD"/>
    <w:p w14:paraId="27E6068F" w14:textId="77777777" w:rsidR="00F343AD" w:rsidRDefault="00F343AD"/>
    <w:p w14:paraId="3E9661EF" w14:textId="77777777" w:rsidR="00F343AD" w:rsidRDefault="00F343AD"/>
    <w:p w14:paraId="2A37DA54" w14:textId="77777777" w:rsidR="00F343AD" w:rsidRDefault="00C812E8">
      <w:pPr>
        <w:pStyle w:val="Overskrift2"/>
        <w:numPr>
          <w:ilvl w:val="1"/>
          <w:numId w:val="1"/>
        </w:numPr>
      </w:pPr>
      <w:bookmarkStart w:id="11" w:name="_Toc188957229"/>
      <w:r>
        <w:t>Børneperspektivet</w:t>
      </w:r>
      <w:bookmarkEnd w:id="11"/>
    </w:p>
    <w:p w14:paraId="3BBF8D73" w14:textId="77777777" w:rsidR="00F343AD" w:rsidRDefault="00F343AD"/>
    <w:p w14:paraId="3EA252D0" w14:textId="77777777" w:rsidR="00F343AD" w:rsidRDefault="00C812E8">
      <w:r>
        <w:rPr>
          <w:sz w:val="18"/>
        </w:rPr>
        <w:t xml:space="preserve">I Danmark har vi en lovgivning, der slår fast, at børns oplevelser skal </w:t>
      </w:r>
      <w:r>
        <w:rPr>
          <w:sz w:val="18"/>
        </w:rPr>
        <w:t>inddrages i arbejdet med at skabe et godt pædagogisk læringsmiljø. Ifølge forskning konkluderes det at kvaliteten i dagtilbuddet hænger tæt sammen med de voksnes evne til at inddrage børnene og deres perspektiver i hverdagen.</w:t>
      </w:r>
    </w:p>
    <w:p w14:paraId="744FCDD3" w14:textId="77777777" w:rsidR="00F343AD" w:rsidRDefault="00C812E8">
      <w:r>
        <w:rPr>
          <w:sz w:val="18"/>
        </w:rPr>
        <w:t xml:space="preserve">Børnenes perspektiv på egen trivsel i dagtilbuddet er indhentet via Rambøll </w:t>
      </w:r>
      <w:proofErr w:type="spellStart"/>
      <w:r>
        <w:rPr>
          <w:sz w:val="18"/>
        </w:rPr>
        <w:t>Hjernen&amp;Hjertets</w:t>
      </w:r>
      <w:proofErr w:type="spellEnd"/>
      <w:r>
        <w:rPr>
          <w:sz w:val="18"/>
        </w:rPr>
        <w:t xml:space="preserve"> interaktive og talende spørgeskema til børn. Spørgerammen er inspireret af materialer fra DCUM og børneforskning.</w:t>
      </w:r>
    </w:p>
    <w:p w14:paraId="349816CF" w14:textId="77777777" w:rsidR="00F343AD" w:rsidRDefault="00F343AD"/>
    <w:p w14:paraId="49AFC01E" w14:textId="77777777" w:rsidR="00F343AD" w:rsidRDefault="00F343AD"/>
    <w:p w14:paraId="766A0C39" w14:textId="77777777" w:rsidR="00F343AD" w:rsidRDefault="00C812E8">
      <w:r>
        <w:rPr>
          <w:b/>
        </w:rPr>
        <w:t>Antal besvarelser</w:t>
      </w:r>
    </w:p>
    <w:p w14:paraId="5D63D1EE" w14:textId="77777777" w:rsidR="00F343AD" w:rsidRDefault="00C812E8">
      <w:pPr>
        <w:rPr>
          <w:sz w:val="16"/>
        </w:rPr>
      </w:pPr>
      <w:r>
        <w:rPr>
          <w:sz w:val="16"/>
        </w:rPr>
        <w:t xml:space="preserve"> </w:t>
      </w:r>
    </w:p>
    <w:tbl>
      <w:tblPr>
        <w:tblW w:w="9615" w:type="dxa"/>
        <w:tblInd w:w="50" w:type="dxa"/>
        <w:shd w:val="clear" w:color="auto" w:fill="FFFFFF"/>
        <w:tblLayout w:type="fixed"/>
        <w:tblCellMar>
          <w:left w:w="10" w:type="dxa"/>
          <w:right w:w="10" w:type="dxa"/>
        </w:tblCellMar>
        <w:tblLook w:val="04A0" w:firstRow="1" w:lastRow="0" w:firstColumn="1" w:lastColumn="0" w:noHBand="0" w:noVBand="1"/>
      </w:tblPr>
      <w:tblGrid>
        <w:gridCol w:w="3153"/>
        <w:gridCol w:w="6462"/>
      </w:tblGrid>
      <w:tr w:rsidR="00F343AD" w14:paraId="46607744" w14:textId="77777777">
        <w:tblPrEx>
          <w:tblCellMar>
            <w:top w:w="0" w:type="dxa"/>
            <w:bottom w:w="0" w:type="dxa"/>
          </w:tblCellMar>
        </w:tblPrEx>
        <w:trPr>
          <w:cantSplit/>
          <w:tblHeader/>
        </w:trPr>
        <w:tc>
          <w:tcPr>
            <w:tcW w:w="3153" w:type="dxa"/>
            <w:shd w:val="clear" w:color="auto" w:fill="009DE0"/>
            <w:tcMar>
              <w:top w:w="60" w:type="dxa"/>
              <w:left w:w="50" w:type="dxa"/>
              <w:bottom w:w="40" w:type="dxa"/>
              <w:right w:w="40" w:type="dxa"/>
            </w:tcMar>
          </w:tcPr>
          <w:p w14:paraId="59796E9A" w14:textId="77777777" w:rsidR="00F343AD" w:rsidRDefault="00F343AD"/>
        </w:tc>
        <w:tc>
          <w:tcPr>
            <w:tcW w:w="6462" w:type="dxa"/>
            <w:shd w:val="clear" w:color="auto" w:fill="009DE0"/>
            <w:tcMar>
              <w:top w:w="60" w:type="dxa"/>
              <w:left w:w="40" w:type="dxa"/>
              <w:bottom w:w="40" w:type="dxa"/>
              <w:right w:w="40" w:type="dxa"/>
            </w:tcMar>
          </w:tcPr>
          <w:p w14:paraId="2294ED4D" w14:textId="77777777" w:rsidR="00F343AD" w:rsidRDefault="00C812E8">
            <w:pPr>
              <w:jc w:val="center"/>
            </w:pPr>
            <w:r>
              <w:rPr>
                <w:b/>
                <w:color w:val="FFFFFF"/>
              </w:rPr>
              <w:t>Antal besvarelser</w:t>
            </w:r>
          </w:p>
        </w:tc>
      </w:tr>
      <w:tr w:rsidR="00F343AD" w14:paraId="42F2FCBC" w14:textId="77777777">
        <w:tblPrEx>
          <w:tblCellMar>
            <w:top w:w="0" w:type="dxa"/>
            <w:bottom w:w="0" w:type="dxa"/>
          </w:tblCellMar>
        </w:tblPrEx>
        <w:trPr>
          <w:cantSplit/>
        </w:trPr>
        <w:tc>
          <w:tcPr>
            <w:tcW w:w="3153" w:type="dxa"/>
            <w:shd w:val="clear" w:color="auto" w:fill="CBE3F9"/>
            <w:tcMar>
              <w:top w:w="60" w:type="dxa"/>
              <w:left w:w="50" w:type="dxa"/>
              <w:bottom w:w="40" w:type="dxa"/>
              <w:right w:w="40" w:type="dxa"/>
            </w:tcMar>
          </w:tcPr>
          <w:p w14:paraId="7DCC52CD" w14:textId="77777777" w:rsidR="00F343AD" w:rsidRDefault="00C812E8">
            <w:r>
              <w:rPr>
                <w:color w:val="000000"/>
              </w:rPr>
              <w:t>Antal</w:t>
            </w:r>
          </w:p>
        </w:tc>
        <w:tc>
          <w:tcPr>
            <w:tcW w:w="6462" w:type="dxa"/>
            <w:shd w:val="clear" w:color="auto" w:fill="CBE3F9"/>
            <w:tcMar>
              <w:top w:w="60" w:type="dxa"/>
              <w:left w:w="40" w:type="dxa"/>
              <w:bottom w:w="40" w:type="dxa"/>
              <w:right w:w="40" w:type="dxa"/>
            </w:tcMar>
          </w:tcPr>
          <w:p w14:paraId="22918048" w14:textId="77777777" w:rsidR="00F343AD" w:rsidRDefault="00C812E8">
            <w:pPr>
              <w:jc w:val="center"/>
            </w:pPr>
            <w:r>
              <w:rPr>
                <w:color w:val="000000"/>
              </w:rPr>
              <w:t>21</w:t>
            </w:r>
          </w:p>
        </w:tc>
      </w:tr>
    </w:tbl>
    <w:p w14:paraId="7ED68312" w14:textId="77777777" w:rsidR="00F343AD" w:rsidRDefault="00F343AD"/>
    <w:p w14:paraId="066F5463" w14:textId="77777777" w:rsidR="00F343AD" w:rsidRDefault="00F343AD"/>
    <w:p w14:paraId="7804FD67" w14:textId="77777777" w:rsidR="00F343AD" w:rsidRDefault="00C812E8">
      <w:r>
        <w:rPr>
          <w:sz w:val="16"/>
        </w:rPr>
        <w:t xml:space="preserve">Note: Figuren viser resultater for perioden 2024. </w:t>
      </w:r>
    </w:p>
    <w:p w14:paraId="727A5565" w14:textId="77777777" w:rsidR="00F343AD" w:rsidRDefault="00C812E8">
      <w:r>
        <w:rPr>
          <w:sz w:val="16"/>
        </w:rPr>
        <w:t>Kilde: Rambølls Børnespørgeskema</w:t>
      </w:r>
    </w:p>
    <w:p w14:paraId="5A2B02FE" w14:textId="77777777" w:rsidR="00F343AD" w:rsidRDefault="00C812E8">
      <w:r>
        <w:t xml:space="preserve"> </w:t>
      </w:r>
    </w:p>
    <w:p w14:paraId="3F1EBB7E" w14:textId="77777777" w:rsidR="00F343AD" w:rsidRDefault="00C812E8">
      <w:pPr>
        <w:pStyle w:val="Overskrift3"/>
        <w:numPr>
          <w:ilvl w:val="2"/>
          <w:numId w:val="1"/>
        </w:numPr>
      </w:pPr>
      <w:bookmarkStart w:id="12" w:name="_Toc188957230"/>
      <w:r>
        <w:lastRenderedPageBreak/>
        <w:t>Resultater opdelt på de enkelte temaer</w:t>
      </w:r>
      <w:bookmarkEnd w:id="12"/>
    </w:p>
    <w:p w14:paraId="190B95DC" w14:textId="77777777" w:rsidR="00F343AD" w:rsidRDefault="00F343AD">
      <w:pPr>
        <w:pStyle w:val="Overskrift3"/>
      </w:pPr>
    </w:p>
    <w:p w14:paraId="6C80DE87" w14:textId="77777777" w:rsidR="00F343AD" w:rsidRDefault="00C812E8">
      <w:r>
        <w:rPr>
          <w:b/>
        </w:rPr>
        <w:t>Overordnet trivsel</w:t>
      </w:r>
    </w:p>
    <w:p w14:paraId="26E5D76E" w14:textId="77777777" w:rsidR="00F343AD" w:rsidRDefault="00C812E8">
      <w:pPr>
        <w:rPr>
          <w:sz w:val="16"/>
        </w:rPr>
      </w:pPr>
      <w:r>
        <w:rPr>
          <w:sz w:val="16"/>
        </w:rPr>
        <w:t xml:space="preserve"> </w:t>
      </w:r>
    </w:p>
    <w:p w14:paraId="5A867080" w14:textId="77777777" w:rsidR="00F343AD" w:rsidRDefault="00C812E8">
      <w:r>
        <w:rPr>
          <w:noProof/>
        </w:rPr>
        <w:drawing>
          <wp:inline distT="0" distB="0" distL="0" distR="0" wp14:anchorId="65368783" wp14:editId="77F9902B">
            <wp:extent cx="6162675" cy="1657350"/>
            <wp:effectExtent l="0" t="0" r="0" b="0"/>
            <wp:docPr id="7" name="Drawing 7" descr="Picture 8"/>
            <wp:cNvGraphicFramePr/>
            <a:graphic xmlns:a="http://schemas.openxmlformats.org/drawingml/2006/main">
              <a:graphicData uri="http://schemas.openxmlformats.org/drawingml/2006/picture">
                <pic:pic xmlns:pic="http://schemas.openxmlformats.org/drawingml/2006/picture">
                  <pic:nvPicPr>
                    <pic:cNvPr id="0" name="Picture 7" descr="Picture 8"/>
                    <pic:cNvPicPr>
                      <a:picLocks noChangeAspect="1"/>
                    </pic:cNvPicPr>
                  </pic:nvPicPr>
                  <pic:blipFill>
                    <a:blip r:embed="rId14"/>
                    <a:stretch>
                      <a:fillRect/>
                    </a:stretch>
                  </pic:blipFill>
                  <pic:spPr>
                    <a:xfrm>
                      <a:off x="0" y="0"/>
                      <a:ext cx="6162675" cy="1657350"/>
                    </a:xfrm>
                    <a:prstGeom prst="rect">
                      <a:avLst/>
                    </a:prstGeom>
                  </pic:spPr>
                </pic:pic>
              </a:graphicData>
            </a:graphic>
          </wp:inline>
        </w:drawing>
      </w:r>
    </w:p>
    <w:p w14:paraId="7296BAA9" w14:textId="77777777" w:rsidR="00F343AD" w:rsidRDefault="00F343AD"/>
    <w:p w14:paraId="1B83CF45" w14:textId="77777777" w:rsidR="00F343AD" w:rsidRDefault="00F343AD"/>
    <w:p w14:paraId="2AB356DF" w14:textId="77777777" w:rsidR="00F343AD" w:rsidRDefault="00C812E8">
      <w:r>
        <w:rPr>
          <w:sz w:val="16"/>
        </w:rPr>
        <w:t xml:space="preserve">Note: Figuren viser resultater for perioden 2024. </w:t>
      </w:r>
    </w:p>
    <w:p w14:paraId="3D186375" w14:textId="77777777" w:rsidR="00F343AD" w:rsidRDefault="00C812E8">
      <w:r>
        <w:rPr>
          <w:sz w:val="16"/>
        </w:rPr>
        <w:t>Kilde: Rambølls Børnespørgeskema</w:t>
      </w:r>
    </w:p>
    <w:p w14:paraId="6BAC4D0D" w14:textId="77777777" w:rsidR="00F343AD" w:rsidRDefault="00C812E8">
      <w:r>
        <w:t xml:space="preserve"> </w:t>
      </w:r>
    </w:p>
    <w:p w14:paraId="4C14EBDA" w14:textId="77777777" w:rsidR="00F343AD" w:rsidRDefault="00C812E8">
      <w:r>
        <w:rPr>
          <w:b/>
        </w:rPr>
        <w:t>Venskab og leg</w:t>
      </w:r>
    </w:p>
    <w:p w14:paraId="59A8D50C" w14:textId="77777777" w:rsidR="00F343AD" w:rsidRDefault="00C812E8">
      <w:pPr>
        <w:rPr>
          <w:sz w:val="16"/>
        </w:rPr>
      </w:pPr>
      <w:r>
        <w:rPr>
          <w:sz w:val="16"/>
        </w:rPr>
        <w:t xml:space="preserve"> </w:t>
      </w:r>
    </w:p>
    <w:p w14:paraId="3D0218CF" w14:textId="77777777" w:rsidR="00F343AD" w:rsidRDefault="00C812E8">
      <w:r>
        <w:rPr>
          <w:noProof/>
        </w:rPr>
        <w:drawing>
          <wp:inline distT="0" distB="0" distL="0" distR="0" wp14:anchorId="3C1CAAD2" wp14:editId="32D21507">
            <wp:extent cx="6162675" cy="1657350"/>
            <wp:effectExtent l="0" t="0" r="0" b="0"/>
            <wp:docPr id="8" name="Drawing 8" descr="Picture 9"/>
            <wp:cNvGraphicFramePr/>
            <a:graphic xmlns:a="http://schemas.openxmlformats.org/drawingml/2006/main">
              <a:graphicData uri="http://schemas.openxmlformats.org/drawingml/2006/picture">
                <pic:pic xmlns:pic="http://schemas.openxmlformats.org/drawingml/2006/picture">
                  <pic:nvPicPr>
                    <pic:cNvPr id="0" name="Picture 8" descr="Picture 9"/>
                    <pic:cNvPicPr>
                      <a:picLocks noChangeAspect="1"/>
                    </pic:cNvPicPr>
                  </pic:nvPicPr>
                  <pic:blipFill>
                    <a:blip r:embed="rId15"/>
                    <a:stretch>
                      <a:fillRect/>
                    </a:stretch>
                  </pic:blipFill>
                  <pic:spPr>
                    <a:xfrm>
                      <a:off x="0" y="0"/>
                      <a:ext cx="6162675" cy="1657350"/>
                    </a:xfrm>
                    <a:prstGeom prst="rect">
                      <a:avLst/>
                    </a:prstGeom>
                  </pic:spPr>
                </pic:pic>
              </a:graphicData>
            </a:graphic>
          </wp:inline>
        </w:drawing>
      </w:r>
    </w:p>
    <w:p w14:paraId="147E82D0" w14:textId="77777777" w:rsidR="00F343AD" w:rsidRDefault="00F343AD"/>
    <w:p w14:paraId="546D0F39" w14:textId="77777777" w:rsidR="00F343AD" w:rsidRDefault="00F343AD"/>
    <w:p w14:paraId="76EDD73E" w14:textId="77777777" w:rsidR="00F343AD" w:rsidRDefault="00C812E8">
      <w:r>
        <w:rPr>
          <w:sz w:val="16"/>
        </w:rPr>
        <w:t xml:space="preserve">Note: Figuren viser resultater for perioden 2024. </w:t>
      </w:r>
    </w:p>
    <w:p w14:paraId="1D67680D" w14:textId="77777777" w:rsidR="00F343AD" w:rsidRDefault="00C812E8">
      <w:r>
        <w:rPr>
          <w:sz w:val="16"/>
        </w:rPr>
        <w:t>Kilde: Rambølls Børnespørgeskema</w:t>
      </w:r>
    </w:p>
    <w:p w14:paraId="230F7E63" w14:textId="77777777" w:rsidR="00F343AD" w:rsidRDefault="00C812E8">
      <w:r>
        <w:t xml:space="preserve"> </w:t>
      </w:r>
    </w:p>
    <w:p w14:paraId="24705044" w14:textId="77777777" w:rsidR="00F343AD" w:rsidRDefault="00C812E8">
      <w:r>
        <w:rPr>
          <w:b/>
        </w:rPr>
        <w:t>Medbestemmelse</w:t>
      </w:r>
    </w:p>
    <w:p w14:paraId="03C4124E" w14:textId="77777777" w:rsidR="00F343AD" w:rsidRDefault="00C812E8">
      <w:pPr>
        <w:rPr>
          <w:sz w:val="16"/>
        </w:rPr>
      </w:pPr>
      <w:r>
        <w:rPr>
          <w:sz w:val="16"/>
        </w:rPr>
        <w:t xml:space="preserve"> </w:t>
      </w:r>
    </w:p>
    <w:p w14:paraId="13FEE666" w14:textId="77777777" w:rsidR="00F343AD" w:rsidRDefault="00C812E8">
      <w:r>
        <w:rPr>
          <w:noProof/>
        </w:rPr>
        <w:drawing>
          <wp:inline distT="0" distB="0" distL="0" distR="0" wp14:anchorId="407D861C" wp14:editId="2A8EAE79">
            <wp:extent cx="6124575" cy="1304925"/>
            <wp:effectExtent l="0" t="0" r="0" b="0"/>
            <wp:docPr id="9" name="Drawing 9" descr="Picture 10"/>
            <wp:cNvGraphicFramePr/>
            <a:graphic xmlns:a="http://schemas.openxmlformats.org/drawingml/2006/main">
              <a:graphicData uri="http://schemas.openxmlformats.org/drawingml/2006/picture">
                <pic:pic xmlns:pic="http://schemas.openxmlformats.org/drawingml/2006/picture">
                  <pic:nvPicPr>
                    <pic:cNvPr id="0" name="Picture 9" descr="Picture 10"/>
                    <pic:cNvPicPr>
                      <a:picLocks noChangeAspect="1"/>
                    </pic:cNvPicPr>
                  </pic:nvPicPr>
                  <pic:blipFill>
                    <a:blip r:embed="rId16"/>
                    <a:stretch>
                      <a:fillRect/>
                    </a:stretch>
                  </pic:blipFill>
                  <pic:spPr>
                    <a:xfrm>
                      <a:off x="0" y="0"/>
                      <a:ext cx="6124575" cy="1304925"/>
                    </a:xfrm>
                    <a:prstGeom prst="rect">
                      <a:avLst/>
                    </a:prstGeom>
                  </pic:spPr>
                </pic:pic>
              </a:graphicData>
            </a:graphic>
          </wp:inline>
        </w:drawing>
      </w:r>
    </w:p>
    <w:p w14:paraId="34D9830A" w14:textId="77777777" w:rsidR="00F343AD" w:rsidRDefault="00F343AD"/>
    <w:p w14:paraId="1784E203" w14:textId="77777777" w:rsidR="00F343AD" w:rsidRDefault="00F343AD"/>
    <w:p w14:paraId="5FDF5C96" w14:textId="77777777" w:rsidR="00F343AD" w:rsidRDefault="00C812E8">
      <w:r>
        <w:rPr>
          <w:sz w:val="16"/>
        </w:rPr>
        <w:t xml:space="preserve">Note: Figuren viser resultater for perioden 2024. </w:t>
      </w:r>
    </w:p>
    <w:p w14:paraId="16EFDBFC" w14:textId="77777777" w:rsidR="00F343AD" w:rsidRDefault="00C812E8">
      <w:r>
        <w:rPr>
          <w:sz w:val="16"/>
        </w:rPr>
        <w:t>Kilde: Rambølls Børnespørgeskema</w:t>
      </w:r>
    </w:p>
    <w:p w14:paraId="0AD6FED5" w14:textId="77777777" w:rsidR="00F343AD" w:rsidRDefault="00C812E8">
      <w:r>
        <w:t xml:space="preserve"> </w:t>
      </w:r>
    </w:p>
    <w:p w14:paraId="74FAF244" w14:textId="77777777" w:rsidR="00F343AD" w:rsidRDefault="00C812E8">
      <w:r>
        <w:rPr>
          <w:b/>
        </w:rPr>
        <w:t>Omsorg og støtte fra de voksne</w:t>
      </w:r>
    </w:p>
    <w:p w14:paraId="5A2D0014" w14:textId="77777777" w:rsidR="00F343AD" w:rsidRDefault="00C812E8">
      <w:pPr>
        <w:rPr>
          <w:sz w:val="16"/>
        </w:rPr>
      </w:pPr>
      <w:r>
        <w:rPr>
          <w:sz w:val="16"/>
        </w:rPr>
        <w:t xml:space="preserve"> </w:t>
      </w:r>
    </w:p>
    <w:p w14:paraId="0B68F655" w14:textId="77777777" w:rsidR="00F343AD" w:rsidRDefault="00C812E8">
      <w:r>
        <w:rPr>
          <w:noProof/>
        </w:rPr>
        <w:lastRenderedPageBreak/>
        <w:drawing>
          <wp:inline distT="0" distB="0" distL="0" distR="0" wp14:anchorId="3EC82AAE" wp14:editId="201A1D12">
            <wp:extent cx="6124575" cy="1000125"/>
            <wp:effectExtent l="0" t="0" r="0" b="0"/>
            <wp:docPr id="10" name="Drawing 10" descr="Picture 11"/>
            <wp:cNvGraphicFramePr/>
            <a:graphic xmlns:a="http://schemas.openxmlformats.org/drawingml/2006/main">
              <a:graphicData uri="http://schemas.openxmlformats.org/drawingml/2006/picture">
                <pic:pic xmlns:pic="http://schemas.openxmlformats.org/drawingml/2006/picture">
                  <pic:nvPicPr>
                    <pic:cNvPr id="0" name="Picture 10" descr="Picture 11"/>
                    <pic:cNvPicPr>
                      <a:picLocks noChangeAspect="1"/>
                    </pic:cNvPicPr>
                  </pic:nvPicPr>
                  <pic:blipFill>
                    <a:blip r:embed="rId17"/>
                    <a:stretch>
                      <a:fillRect/>
                    </a:stretch>
                  </pic:blipFill>
                  <pic:spPr>
                    <a:xfrm>
                      <a:off x="0" y="0"/>
                      <a:ext cx="6124575" cy="1000125"/>
                    </a:xfrm>
                    <a:prstGeom prst="rect">
                      <a:avLst/>
                    </a:prstGeom>
                  </pic:spPr>
                </pic:pic>
              </a:graphicData>
            </a:graphic>
          </wp:inline>
        </w:drawing>
      </w:r>
    </w:p>
    <w:p w14:paraId="54BEC00B" w14:textId="77777777" w:rsidR="00F343AD" w:rsidRDefault="00F343AD"/>
    <w:p w14:paraId="34DA436F" w14:textId="77777777" w:rsidR="00F343AD" w:rsidRDefault="00F343AD"/>
    <w:p w14:paraId="3459C035" w14:textId="77777777" w:rsidR="00F343AD" w:rsidRDefault="00C812E8">
      <w:r>
        <w:rPr>
          <w:sz w:val="16"/>
        </w:rPr>
        <w:t xml:space="preserve">Note: Figuren viser resultater for perioden 2024. </w:t>
      </w:r>
    </w:p>
    <w:p w14:paraId="722F84A5" w14:textId="77777777" w:rsidR="00F343AD" w:rsidRDefault="00C812E8">
      <w:r>
        <w:rPr>
          <w:sz w:val="16"/>
        </w:rPr>
        <w:t>Kilde: Rambølls Børnespørgeskema</w:t>
      </w:r>
    </w:p>
    <w:p w14:paraId="2400B484" w14:textId="77777777" w:rsidR="00F343AD" w:rsidRDefault="00C812E8">
      <w:r>
        <w:t xml:space="preserve"> </w:t>
      </w:r>
    </w:p>
    <w:p w14:paraId="4A19E81F" w14:textId="77777777" w:rsidR="00F343AD" w:rsidRDefault="00C812E8">
      <w:r>
        <w:rPr>
          <w:b/>
          <w:color w:val="242424"/>
          <w:sz w:val="18"/>
          <w:u w:val="single"/>
        </w:rPr>
        <w:t>Noter her dine refleksioner omkring ovenstående resultater og evt. hvilke handlinger de giver anledning til:</w:t>
      </w:r>
    </w:p>
    <w:p w14:paraId="5EEAC1A1" w14:textId="77777777" w:rsidR="00F343AD" w:rsidRDefault="00F343AD"/>
    <w:p w14:paraId="6F132B8E" w14:textId="77777777" w:rsidR="00F343AD" w:rsidRDefault="00F343AD"/>
    <w:p w14:paraId="4D7AE045" w14:textId="77777777" w:rsidR="00F343AD" w:rsidRDefault="00C812E8">
      <w:r>
        <w:rPr>
          <w:b/>
          <w:sz w:val="18"/>
        </w:rPr>
        <w:t>Kommentarfelt til ledere</w:t>
      </w:r>
    </w:p>
    <w:p w14:paraId="7DFA904D" w14:textId="77777777" w:rsidR="00F343AD" w:rsidRDefault="00F343AD"/>
    <w:p w14:paraId="107EE6FE" w14:textId="77777777" w:rsidR="00F343AD" w:rsidRDefault="00C812E8">
      <w:r>
        <w:rPr>
          <w:color w:val="000000"/>
          <w:sz w:val="18"/>
        </w:rPr>
        <w:t>Gennem besvarelsen bliver det tydeligt, at der særligt skal arbejde med børnenes medbestemmelse.</w:t>
      </w:r>
    </w:p>
    <w:p w14:paraId="6F704C0D" w14:textId="77777777" w:rsidR="00F343AD" w:rsidRDefault="00F343AD"/>
    <w:p w14:paraId="42228E40" w14:textId="77777777" w:rsidR="00F343AD" w:rsidRDefault="00F343AD"/>
    <w:p w14:paraId="42B80D15" w14:textId="77777777" w:rsidR="00F343AD" w:rsidRDefault="00F343AD"/>
    <w:p w14:paraId="29DAC4AF" w14:textId="77777777" w:rsidR="00F343AD" w:rsidRDefault="00C812E8">
      <w:r>
        <w:rPr>
          <w:b/>
          <w:sz w:val="18"/>
        </w:rPr>
        <w:t>Kommentarfelt til tilsynsførende</w:t>
      </w:r>
    </w:p>
    <w:p w14:paraId="48B8302F" w14:textId="77777777" w:rsidR="00F343AD" w:rsidRDefault="00F343AD"/>
    <w:p w14:paraId="5D1D6745" w14:textId="77777777" w:rsidR="00F343AD" w:rsidRDefault="00F343AD"/>
    <w:p w14:paraId="4C0FA6FF" w14:textId="77777777" w:rsidR="00F343AD" w:rsidRDefault="00F343AD"/>
    <w:p w14:paraId="0F8651D1" w14:textId="77777777" w:rsidR="00F343AD" w:rsidRDefault="00F343AD"/>
    <w:p w14:paraId="2EFD75D9" w14:textId="77777777" w:rsidR="00F343AD" w:rsidRDefault="00C812E8">
      <w:pPr>
        <w:pStyle w:val="Overskrift1"/>
        <w:numPr>
          <w:ilvl w:val="0"/>
          <w:numId w:val="1"/>
        </w:numPr>
      </w:pPr>
      <w:r>
        <w:br w:type="page"/>
      </w:r>
      <w:bookmarkStart w:id="13" w:name="_Toc188957231"/>
      <w:r>
        <w:lastRenderedPageBreak/>
        <w:t>RESULTATKVALITET</w:t>
      </w:r>
      <w:bookmarkEnd w:id="13"/>
    </w:p>
    <w:p w14:paraId="4C9EE524" w14:textId="77777777" w:rsidR="00F343AD" w:rsidRDefault="00F343AD"/>
    <w:p w14:paraId="06C971B8" w14:textId="77777777" w:rsidR="00F343AD" w:rsidRDefault="00C812E8">
      <w:r>
        <w:rPr>
          <w:sz w:val="18"/>
        </w:rPr>
        <w:t xml:space="preserve">Resultatkvalitet omhandler børnenes udbytte ved at gå i dagtilbud, både her og nu og på længere sigt. Det gælder børns </w:t>
      </w:r>
      <w:r>
        <w:rPr>
          <w:sz w:val="18"/>
        </w:rPr>
        <w:t>trivsel, læring og udvikling – kognitivt, socialt og motorisk.</w:t>
      </w:r>
    </w:p>
    <w:p w14:paraId="791C58F0" w14:textId="77777777" w:rsidR="00F343AD" w:rsidRDefault="00C812E8">
      <w:r>
        <w:rPr>
          <w:sz w:val="18"/>
        </w:rPr>
        <w:t xml:space="preserve"> </w:t>
      </w:r>
    </w:p>
    <w:p w14:paraId="4F8CD8C3" w14:textId="77777777" w:rsidR="00F343AD" w:rsidRDefault="00F343AD"/>
    <w:p w14:paraId="69648821" w14:textId="77777777" w:rsidR="00F343AD" w:rsidRDefault="00C812E8">
      <w:pPr>
        <w:pStyle w:val="Overskrift2"/>
        <w:numPr>
          <w:ilvl w:val="1"/>
          <w:numId w:val="1"/>
        </w:numPr>
      </w:pPr>
      <w:bookmarkStart w:id="14" w:name="_Toc188957232"/>
      <w:r>
        <w:t>Sprogvurdering 3-6</w:t>
      </w:r>
      <w:bookmarkEnd w:id="14"/>
    </w:p>
    <w:p w14:paraId="50C74B47" w14:textId="77777777" w:rsidR="00F343AD" w:rsidRDefault="00F343AD">
      <w:pPr>
        <w:pStyle w:val="Overskrift2"/>
      </w:pPr>
    </w:p>
    <w:p w14:paraId="089FD536" w14:textId="77777777" w:rsidR="00F343AD" w:rsidRDefault="00C812E8">
      <w:r>
        <w:rPr>
          <w:b/>
        </w:rPr>
        <w:t>Antal sprogvurderinger fordelt på indsatsgrupper</w:t>
      </w:r>
    </w:p>
    <w:p w14:paraId="76C33A1A" w14:textId="77777777" w:rsidR="00F343AD" w:rsidRDefault="00C812E8">
      <w:pPr>
        <w:rPr>
          <w:sz w:val="16"/>
        </w:rPr>
      </w:pPr>
      <w:r>
        <w:rPr>
          <w:sz w:val="16"/>
        </w:rPr>
        <w:t xml:space="preserve"> </w:t>
      </w:r>
    </w:p>
    <w:tbl>
      <w:tblPr>
        <w:tblW w:w="9615" w:type="dxa"/>
        <w:tblInd w:w="50" w:type="dxa"/>
        <w:shd w:val="clear" w:color="auto" w:fill="FFFFFF"/>
        <w:tblLayout w:type="fixed"/>
        <w:tblCellMar>
          <w:left w:w="10" w:type="dxa"/>
          <w:right w:w="10" w:type="dxa"/>
        </w:tblCellMar>
        <w:tblLook w:val="04A0" w:firstRow="1" w:lastRow="0" w:firstColumn="1" w:lastColumn="0" w:noHBand="0" w:noVBand="1"/>
      </w:tblPr>
      <w:tblGrid>
        <w:gridCol w:w="3151"/>
        <w:gridCol w:w="1616"/>
        <w:gridCol w:w="1616"/>
        <w:gridCol w:w="1616"/>
        <w:gridCol w:w="1616"/>
      </w:tblGrid>
      <w:tr w:rsidR="00F343AD" w14:paraId="4FF721D8" w14:textId="77777777">
        <w:tblPrEx>
          <w:tblCellMar>
            <w:top w:w="0" w:type="dxa"/>
            <w:bottom w:w="0" w:type="dxa"/>
          </w:tblCellMar>
        </w:tblPrEx>
        <w:trPr>
          <w:cantSplit/>
          <w:tblHeader/>
        </w:trPr>
        <w:tc>
          <w:tcPr>
            <w:tcW w:w="3153" w:type="dxa"/>
            <w:shd w:val="clear" w:color="auto" w:fill="009DE0"/>
            <w:tcMar>
              <w:top w:w="60" w:type="dxa"/>
              <w:left w:w="50" w:type="dxa"/>
              <w:bottom w:w="40" w:type="dxa"/>
              <w:right w:w="40" w:type="dxa"/>
            </w:tcMar>
          </w:tcPr>
          <w:p w14:paraId="3A98EE35" w14:textId="77777777" w:rsidR="00F343AD" w:rsidRDefault="00F343AD"/>
        </w:tc>
        <w:tc>
          <w:tcPr>
            <w:tcW w:w="1616" w:type="dxa"/>
            <w:shd w:val="clear" w:color="auto" w:fill="009DE0"/>
            <w:tcMar>
              <w:top w:w="60" w:type="dxa"/>
              <w:left w:w="40" w:type="dxa"/>
              <w:bottom w:w="40" w:type="dxa"/>
              <w:right w:w="40" w:type="dxa"/>
            </w:tcMar>
          </w:tcPr>
          <w:p w14:paraId="17F73D59" w14:textId="77777777" w:rsidR="00F343AD" w:rsidRDefault="00C812E8">
            <w:pPr>
              <w:jc w:val="center"/>
            </w:pPr>
            <w:r>
              <w:rPr>
                <w:b/>
                <w:color w:val="FFFFFF"/>
              </w:rPr>
              <w:t>Særlig indsats</w:t>
            </w:r>
          </w:p>
        </w:tc>
        <w:tc>
          <w:tcPr>
            <w:tcW w:w="1616" w:type="dxa"/>
            <w:shd w:val="clear" w:color="auto" w:fill="009DE0"/>
            <w:tcMar>
              <w:top w:w="60" w:type="dxa"/>
              <w:left w:w="40" w:type="dxa"/>
              <w:bottom w:w="40" w:type="dxa"/>
              <w:right w:w="40" w:type="dxa"/>
            </w:tcMar>
          </w:tcPr>
          <w:p w14:paraId="02F94DDC" w14:textId="77777777" w:rsidR="00F343AD" w:rsidRDefault="00C812E8">
            <w:pPr>
              <w:jc w:val="center"/>
            </w:pPr>
            <w:r>
              <w:rPr>
                <w:b/>
                <w:color w:val="FFFFFF"/>
              </w:rPr>
              <w:t>Fokuseret indsats</w:t>
            </w:r>
          </w:p>
        </w:tc>
        <w:tc>
          <w:tcPr>
            <w:tcW w:w="1616" w:type="dxa"/>
            <w:shd w:val="clear" w:color="auto" w:fill="009DE0"/>
            <w:tcMar>
              <w:top w:w="60" w:type="dxa"/>
              <w:left w:w="40" w:type="dxa"/>
              <w:bottom w:w="40" w:type="dxa"/>
              <w:right w:w="40" w:type="dxa"/>
            </w:tcMar>
          </w:tcPr>
          <w:p w14:paraId="312CB230" w14:textId="77777777" w:rsidR="00F343AD" w:rsidRDefault="00C812E8">
            <w:pPr>
              <w:jc w:val="center"/>
            </w:pPr>
            <w:r>
              <w:rPr>
                <w:b/>
                <w:color w:val="FFFFFF"/>
              </w:rPr>
              <w:t>Generel indsats</w:t>
            </w:r>
          </w:p>
        </w:tc>
        <w:tc>
          <w:tcPr>
            <w:tcW w:w="1616" w:type="dxa"/>
            <w:shd w:val="clear" w:color="auto" w:fill="009DE0"/>
            <w:tcMar>
              <w:top w:w="60" w:type="dxa"/>
              <w:left w:w="40" w:type="dxa"/>
              <w:bottom w:w="40" w:type="dxa"/>
              <w:right w:w="40" w:type="dxa"/>
            </w:tcMar>
          </w:tcPr>
          <w:p w14:paraId="1ABC96EF" w14:textId="77777777" w:rsidR="00F343AD" w:rsidRDefault="00C812E8">
            <w:pPr>
              <w:jc w:val="center"/>
            </w:pPr>
            <w:r>
              <w:rPr>
                <w:b/>
                <w:color w:val="FFFFFF"/>
              </w:rPr>
              <w:t>Ikke placeret</w:t>
            </w:r>
          </w:p>
        </w:tc>
      </w:tr>
      <w:tr w:rsidR="00F343AD" w14:paraId="23F1D2CB" w14:textId="77777777">
        <w:tblPrEx>
          <w:tblCellMar>
            <w:top w:w="0" w:type="dxa"/>
            <w:bottom w:w="0" w:type="dxa"/>
          </w:tblCellMar>
        </w:tblPrEx>
        <w:trPr>
          <w:cantSplit/>
        </w:trPr>
        <w:tc>
          <w:tcPr>
            <w:tcW w:w="3153" w:type="dxa"/>
            <w:shd w:val="clear" w:color="auto" w:fill="CBE3F9"/>
            <w:tcMar>
              <w:top w:w="60" w:type="dxa"/>
              <w:left w:w="50" w:type="dxa"/>
              <w:bottom w:w="40" w:type="dxa"/>
              <w:right w:w="40" w:type="dxa"/>
            </w:tcMar>
          </w:tcPr>
          <w:p w14:paraId="56DA3F32" w14:textId="77777777" w:rsidR="00F343AD" w:rsidRDefault="00C812E8">
            <w:r>
              <w:rPr>
                <w:color w:val="000000"/>
              </w:rPr>
              <w:t>Talesproglige færdigheder</w:t>
            </w:r>
          </w:p>
        </w:tc>
        <w:tc>
          <w:tcPr>
            <w:tcW w:w="1616" w:type="dxa"/>
            <w:shd w:val="clear" w:color="auto" w:fill="CBE3F9"/>
            <w:tcMar>
              <w:top w:w="60" w:type="dxa"/>
              <w:left w:w="40" w:type="dxa"/>
              <w:bottom w:w="40" w:type="dxa"/>
              <w:right w:w="40" w:type="dxa"/>
            </w:tcMar>
          </w:tcPr>
          <w:p w14:paraId="0DB7584E" w14:textId="77777777" w:rsidR="00F343AD" w:rsidRDefault="00C812E8">
            <w:pPr>
              <w:jc w:val="center"/>
            </w:pPr>
            <w:r>
              <w:rPr>
                <w:color w:val="000000"/>
              </w:rPr>
              <w:t>4% (1)</w:t>
            </w:r>
          </w:p>
        </w:tc>
        <w:tc>
          <w:tcPr>
            <w:tcW w:w="1616" w:type="dxa"/>
            <w:shd w:val="clear" w:color="auto" w:fill="CBE3F9"/>
            <w:tcMar>
              <w:top w:w="60" w:type="dxa"/>
              <w:left w:w="40" w:type="dxa"/>
              <w:bottom w:w="40" w:type="dxa"/>
              <w:right w:w="40" w:type="dxa"/>
            </w:tcMar>
          </w:tcPr>
          <w:p w14:paraId="4DC35478" w14:textId="77777777" w:rsidR="00F343AD" w:rsidRDefault="00C812E8">
            <w:pPr>
              <w:jc w:val="center"/>
            </w:pPr>
            <w:r>
              <w:rPr>
                <w:color w:val="000000"/>
              </w:rPr>
              <w:t>11% (3)</w:t>
            </w:r>
          </w:p>
        </w:tc>
        <w:tc>
          <w:tcPr>
            <w:tcW w:w="1616" w:type="dxa"/>
            <w:shd w:val="clear" w:color="auto" w:fill="CBE3F9"/>
            <w:tcMar>
              <w:top w:w="60" w:type="dxa"/>
              <w:left w:w="40" w:type="dxa"/>
              <w:bottom w:w="40" w:type="dxa"/>
              <w:right w:w="40" w:type="dxa"/>
            </w:tcMar>
          </w:tcPr>
          <w:p w14:paraId="598C58E8" w14:textId="77777777" w:rsidR="00F343AD" w:rsidRDefault="00C812E8">
            <w:pPr>
              <w:jc w:val="center"/>
            </w:pPr>
            <w:r>
              <w:rPr>
                <w:color w:val="000000"/>
              </w:rPr>
              <w:t>85% (23)</w:t>
            </w:r>
          </w:p>
        </w:tc>
        <w:tc>
          <w:tcPr>
            <w:tcW w:w="1616" w:type="dxa"/>
            <w:shd w:val="clear" w:color="auto" w:fill="CBE3F9"/>
            <w:tcMar>
              <w:top w:w="60" w:type="dxa"/>
              <w:left w:w="40" w:type="dxa"/>
              <w:bottom w:w="40" w:type="dxa"/>
              <w:right w:w="40" w:type="dxa"/>
            </w:tcMar>
          </w:tcPr>
          <w:p w14:paraId="783BA9E6" w14:textId="77777777" w:rsidR="00F343AD" w:rsidRDefault="00C812E8">
            <w:pPr>
              <w:jc w:val="center"/>
            </w:pPr>
            <w:r>
              <w:rPr>
                <w:color w:val="000000"/>
              </w:rPr>
              <w:t>0%</w:t>
            </w:r>
          </w:p>
        </w:tc>
      </w:tr>
      <w:tr w:rsidR="00F343AD" w14:paraId="199DE877" w14:textId="77777777">
        <w:tblPrEx>
          <w:tblCellMar>
            <w:top w:w="0" w:type="dxa"/>
            <w:bottom w:w="0" w:type="dxa"/>
          </w:tblCellMar>
        </w:tblPrEx>
        <w:trPr>
          <w:cantSplit/>
        </w:trPr>
        <w:tc>
          <w:tcPr>
            <w:tcW w:w="3153" w:type="dxa"/>
            <w:shd w:val="clear" w:color="auto" w:fill="E7F2FC"/>
            <w:tcMar>
              <w:top w:w="60" w:type="dxa"/>
              <w:left w:w="50" w:type="dxa"/>
              <w:bottom w:w="40" w:type="dxa"/>
              <w:right w:w="40" w:type="dxa"/>
            </w:tcMar>
          </w:tcPr>
          <w:p w14:paraId="0F308180" w14:textId="77777777" w:rsidR="00F343AD" w:rsidRDefault="00C812E8">
            <w:r>
              <w:rPr>
                <w:color w:val="000000"/>
              </w:rPr>
              <w:t>Før-skriftlige færdigheder</w:t>
            </w:r>
          </w:p>
        </w:tc>
        <w:tc>
          <w:tcPr>
            <w:tcW w:w="1616" w:type="dxa"/>
            <w:shd w:val="clear" w:color="auto" w:fill="E7F2FC"/>
            <w:tcMar>
              <w:top w:w="60" w:type="dxa"/>
              <w:left w:w="40" w:type="dxa"/>
              <w:bottom w:w="40" w:type="dxa"/>
              <w:right w:w="40" w:type="dxa"/>
            </w:tcMar>
          </w:tcPr>
          <w:p w14:paraId="52E4D77A" w14:textId="77777777" w:rsidR="00F343AD" w:rsidRDefault="00C812E8">
            <w:pPr>
              <w:jc w:val="center"/>
            </w:pPr>
            <w:r>
              <w:rPr>
                <w:color w:val="000000"/>
              </w:rPr>
              <w:t>8% (1)</w:t>
            </w:r>
          </w:p>
        </w:tc>
        <w:tc>
          <w:tcPr>
            <w:tcW w:w="1616" w:type="dxa"/>
            <w:shd w:val="clear" w:color="auto" w:fill="E7F2FC"/>
            <w:tcMar>
              <w:top w:w="60" w:type="dxa"/>
              <w:left w:w="40" w:type="dxa"/>
              <w:bottom w:w="40" w:type="dxa"/>
              <w:right w:w="40" w:type="dxa"/>
            </w:tcMar>
          </w:tcPr>
          <w:p w14:paraId="302B4434" w14:textId="77777777" w:rsidR="00F343AD" w:rsidRDefault="00C812E8">
            <w:pPr>
              <w:jc w:val="center"/>
            </w:pPr>
            <w:r>
              <w:rPr>
                <w:color w:val="000000"/>
              </w:rPr>
              <w:t>0%</w:t>
            </w:r>
          </w:p>
        </w:tc>
        <w:tc>
          <w:tcPr>
            <w:tcW w:w="1616" w:type="dxa"/>
            <w:shd w:val="clear" w:color="auto" w:fill="E7F2FC"/>
            <w:tcMar>
              <w:top w:w="60" w:type="dxa"/>
              <w:left w:w="40" w:type="dxa"/>
              <w:bottom w:w="40" w:type="dxa"/>
              <w:right w:w="40" w:type="dxa"/>
            </w:tcMar>
          </w:tcPr>
          <w:p w14:paraId="06E4536A" w14:textId="77777777" w:rsidR="00F343AD" w:rsidRDefault="00C812E8">
            <w:pPr>
              <w:jc w:val="center"/>
            </w:pPr>
            <w:r>
              <w:rPr>
                <w:color w:val="000000"/>
              </w:rPr>
              <w:t>92% (12)</w:t>
            </w:r>
          </w:p>
        </w:tc>
        <w:tc>
          <w:tcPr>
            <w:tcW w:w="1616" w:type="dxa"/>
            <w:shd w:val="clear" w:color="auto" w:fill="E7F2FC"/>
            <w:tcMar>
              <w:top w:w="60" w:type="dxa"/>
              <w:left w:w="40" w:type="dxa"/>
              <w:bottom w:w="40" w:type="dxa"/>
              <w:right w:w="40" w:type="dxa"/>
            </w:tcMar>
          </w:tcPr>
          <w:p w14:paraId="0060B8CB" w14:textId="77777777" w:rsidR="00F343AD" w:rsidRDefault="00C812E8">
            <w:pPr>
              <w:jc w:val="center"/>
            </w:pPr>
            <w:r>
              <w:rPr>
                <w:color w:val="000000"/>
              </w:rPr>
              <w:t>0%</w:t>
            </w:r>
          </w:p>
        </w:tc>
      </w:tr>
    </w:tbl>
    <w:p w14:paraId="59EBD0DB" w14:textId="77777777" w:rsidR="00F343AD" w:rsidRDefault="00F343AD"/>
    <w:p w14:paraId="46B84F89" w14:textId="77777777" w:rsidR="00F343AD" w:rsidRDefault="00F343AD"/>
    <w:p w14:paraId="27D00EFE" w14:textId="77777777" w:rsidR="00F343AD" w:rsidRDefault="00C812E8">
      <w:r>
        <w:rPr>
          <w:sz w:val="16"/>
        </w:rPr>
        <w:t>Note: Figuren viser resultater for perioden 2023.</w:t>
      </w:r>
    </w:p>
    <w:p w14:paraId="73DBE00A" w14:textId="77777777" w:rsidR="00F343AD" w:rsidRDefault="00C812E8">
      <w:r>
        <w:rPr>
          <w:sz w:val="16"/>
        </w:rPr>
        <w:t>Kilde: Rambøll Sprog.</w:t>
      </w:r>
    </w:p>
    <w:p w14:paraId="552EE18F" w14:textId="77777777" w:rsidR="00F343AD" w:rsidRDefault="00C812E8">
      <w:r>
        <w:t xml:space="preserve"> </w:t>
      </w:r>
    </w:p>
    <w:p w14:paraId="02900398" w14:textId="77777777" w:rsidR="00F343AD" w:rsidRDefault="00C812E8">
      <w:pPr>
        <w:pStyle w:val="Overskrift3"/>
        <w:numPr>
          <w:ilvl w:val="2"/>
          <w:numId w:val="1"/>
        </w:numPr>
      </w:pPr>
      <w:bookmarkStart w:id="15" w:name="_Toc188957233"/>
      <w:r>
        <w:t>Resultater - Historisk udvikling</w:t>
      </w:r>
      <w:bookmarkEnd w:id="15"/>
    </w:p>
    <w:p w14:paraId="69E68D1F" w14:textId="77777777" w:rsidR="00F343AD" w:rsidRDefault="00F343AD">
      <w:pPr>
        <w:pStyle w:val="Overskrift3"/>
      </w:pPr>
    </w:p>
    <w:p w14:paraId="4CC0D33A" w14:textId="77777777" w:rsidR="00F343AD" w:rsidRDefault="00C812E8">
      <w:r>
        <w:rPr>
          <w:b/>
        </w:rPr>
        <w:t>Resultater for Talesproglige færdigheder opdelt på indsatsgrupper</w:t>
      </w:r>
    </w:p>
    <w:p w14:paraId="1C74374F" w14:textId="77777777" w:rsidR="00F343AD" w:rsidRDefault="00C812E8">
      <w:pPr>
        <w:rPr>
          <w:sz w:val="16"/>
        </w:rPr>
      </w:pPr>
      <w:r>
        <w:rPr>
          <w:sz w:val="16"/>
        </w:rPr>
        <w:t xml:space="preserve"> </w:t>
      </w:r>
    </w:p>
    <w:p w14:paraId="317A8002" w14:textId="77777777" w:rsidR="00F343AD" w:rsidRDefault="00C812E8">
      <w:r>
        <w:rPr>
          <w:noProof/>
        </w:rPr>
        <w:drawing>
          <wp:inline distT="0" distB="0" distL="0" distR="0" wp14:anchorId="24D9F66F" wp14:editId="58CFD152">
            <wp:extent cx="6124575" cy="1352550"/>
            <wp:effectExtent l="0" t="0" r="0" b="0"/>
            <wp:docPr id="11" name="Drawing 11" descr="Picture 12"/>
            <wp:cNvGraphicFramePr/>
            <a:graphic xmlns:a="http://schemas.openxmlformats.org/drawingml/2006/main">
              <a:graphicData uri="http://schemas.openxmlformats.org/drawingml/2006/picture">
                <pic:pic xmlns:pic="http://schemas.openxmlformats.org/drawingml/2006/picture">
                  <pic:nvPicPr>
                    <pic:cNvPr id="0" name="Picture 11" descr="Picture 12"/>
                    <pic:cNvPicPr>
                      <a:picLocks noChangeAspect="1"/>
                    </pic:cNvPicPr>
                  </pic:nvPicPr>
                  <pic:blipFill>
                    <a:blip r:embed="rId18"/>
                    <a:stretch>
                      <a:fillRect/>
                    </a:stretch>
                  </pic:blipFill>
                  <pic:spPr>
                    <a:xfrm>
                      <a:off x="0" y="0"/>
                      <a:ext cx="6124575" cy="1352550"/>
                    </a:xfrm>
                    <a:prstGeom prst="rect">
                      <a:avLst/>
                    </a:prstGeom>
                  </pic:spPr>
                </pic:pic>
              </a:graphicData>
            </a:graphic>
          </wp:inline>
        </w:drawing>
      </w:r>
    </w:p>
    <w:p w14:paraId="438D89F1" w14:textId="77777777" w:rsidR="00F343AD" w:rsidRDefault="00F343AD"/>
    <w:p w14:paraId="27F1CBC0" w14:textId="77777777" w:rsidR="00F343AD" w:rsidRDefault="00F343AD"/>
    <w:p w14:paraId="02225F7E" w14:textId="77777777" w:rsidR="00F343AD" w:rsidRDefault="00C812E8">
      <w:r>
        <w:rPr>
          <w:sz w:val="16"/>
        </w:rPr>
        <w:t xml:space="preserve">Note: Figuren viser resultater for perioden 2023, 2022 og 2021. </w:t>
      </w:r>
    </w:p>
    <w:p w14:paraId="7BB616F9" w14:textId="77777777" w:rsidR="00F343AD" w:rsidRDefault="00C812E8">
      <w:r>
        <w:rPr>
          <w:sz w:val="16"/>
        </w:rPr>
        <w:t>Kilde: Rambøll Sprog.</w:t>
      </w:r>
    </w:p>
    <w:p w14:paraId="139C4320" w14:textId="77777777" w:rsidR="00F343AD" w:rsidRDefault="00C812E8">
      <w:r>
        <w:t xml:space="preserve"> </w:t>
      </w:r>
    </w:p>
    <w:p w14:paraId="6CC7E5FC" w14:textId="77777777" w:rsidR="00F343AD" w:rsidRDefault="00C812E8">
      <w:r>
        <w:rPr>
          <w:b/>
        </w:rPr>
        <w:t>Resultater for Før-skriftlige færdigheder opdelt på indsatsgrupper</w:t>
      </w:r>
      <w:r>
        <w:rPr>
          <w:sz w:val="16"/>
        </w:rPr>
        <w:t xml:space="preserve"> </w:t>
      </w:r>
    </w:p>
    <w:p w14:paraId="4BCED9B3" w14:textId="77777777" w:rsidR="00F343AD" w:rsidRDefault="00C812E8">
      <w:pPr>
        <w:rPr>
          <w:sz w:val="16"/>
        </w:rPr>
      </w:pPr>
      <w:r>
        <w:rPr>
          <w:sz w:val="16"/>
        </w:rPr>
        <w:t xml:space="preserve"> </w:t>
      </w:r>
    </w:p>
    <w:p w14:paraId="59828A42" w14:textId="77777777" w:rsidR="00F343AD" w:rsidRDefault="00C812E8">
      <w:r>
        <w:rPr>
          <w:noProof/>
        </w:rPr>
        <w:drawing>
          <wp:inline distT="0" distB="0" distL="0" distR="0" wp14:anchorId="379E1E31" wp14:editId="47F90AC1">
            <wp:extent cx="6172200" cy="1476375"/>
            <wp:effectExtent l="0" t="0" r="0" b="0"/>
            <wp:docPr id="12" name="Drawing 12" descr="Picture 13"/>
            <wp:cNvGraphicFramePr/>
            <a:graphic xmlns:a="http://schemas.openxmlformats.org/drawingml/2006/main">
              <a:graphicData uri="http://schemas.openxmlformats.org/drawingml/2006/picture">
                <pic:pic xmlns:pic="http://schemas.openxmlformats.org/drawingml/2006/picture">
                  <pic:nvPicPr>
                    <pic:cNvPr id="0" name="Picture 12" descr="Picture 13"/>
                    <pic:cNvPicPr>
                      <a:picLocks noChangeAspect="1"/>
                    </pic:cNvPicPr>
                  </pic:nvPicPr>
                  <pic:blipFill>
                    <a:blip r:embed="rId19"/>
                    <a:stretch>
                      <a:fillRect/>
                    </a:stretch>
                  </pic:blipFill>
                  <pic:spPr>
                    <a:xfrm>
                      <a:off x="0" y="0"/>
                      <a:ext cx="6172200" cy="1476375"/>
                    </a:xfrm>
                    <a:prstGeom prst="rect">
                      <a:avLst/>
                    </a:prstGeom>
                  </pic:spPr>
                </pic:pic>
              </a:graphicData>
            </a:graphic>
          </wp:inline>
        </w:drawing>
      </w:r>
    </w:p>
    <w:p w14:paraId="7FFEE4D5" w14:textId="77777777" w:rsidR="00F343AD" w:rsidRDefault="00F343AD"/>
    <w:p w14:paraId="709DBDEE" w14:textId="77777777" w:rsidR="00F343AD" w:rsidRDefault="00F343AD"/>
    <w:p w14:paraId="6E8C4BB8" w14:textId="77777777" w:rsidR="00F343AD" w:rsidRDefault="00C812E8">
      <w:r>
        <w:rPr>
          <w:sz w:val="16"/>
        </w:rPr>
        <w:t>Note: Figuren viser resultater for perioden 2023, 2022 og 2021.</w:t>
      </w:r>
    </w:p>
    <w:p w14:paraId="1741C037" w14:textId="77777777" w:rsidR="00F343AD" w:rsidRDefault="00C812E8">
      <w:r>
        <w:rPr>
          <w:sz w:val="16"/>
        </w:rPr>
        <w:t xml:space="preserve">OBS: Vær opmærksom på at de 3-årige ikke placeres i en indsatsgruppe for Før-skriftlige færdigheder og derfor ikke indgår i denne visning. </w:t>
      </w:r>
    </w:p>
    <w:p w14:paraId="5077C6E3" w14:textId="77777777" w:rsidR="00F343AD" w:rsidRDefault="00C812E8">
      <w:r>
        <w:rPr>
          <w:sz w:val="16"/>
        </w:rPr>
        <w:t>Kilde: Rambøll Sprog.</w:t>
      </w:r>
    </w:p>
    <w:p w14:paraId="1E15C231" w14:textId="77777777" w:rsidR="00F343AD" w:rsidRDefault="00C812E8">
      <w:r>
        <w:t xml:space="preserve"> </w:t>
      </w:r>
    </w:p>
    <w:p w14:paraId="43C78F78" w14:textId="77777777" w:rsidR="00F343AD" w:rsidRDefault="00C812E8">
      <w:r>
        <w:rPr>
          <w:b/>
          <w:color w:val="242424"/>
          <w:sz w:val="18"/>
          <w:u w:val="single"/>
        </w:rPr>
        <w:t>Noter her dine refleksioner omkring ovenstående resultater og evt. hvilke handlinger de giver anledning til:</w:t>
      </w:r>
    </w:p>
    <w:p w14:paraId="59D7B4E0" w14:textId="77777777" w:rsidR="00F343AD" w:rsidRDefault="00F343AD"/>
    <w:p w14:paraId="4342DDC0" w14:textId="77777777" w:rsidR="00F343AD" w:rsidRDefault="00F343AD"/>
    <w:p w14:paraId="7741E98F" w14:textId="77777777" w:rsidR="00F343AD" w:rsidRDefault="00C812E8">
      <w:r>
        <w:rPr>
          <w:b/>
          <w:sz w:val="18"/>
        </w:rPr>
        <w:t>Kommentarfelt til ledere</w:t>
      </w:r>
    </w:p>
    <w:p w14:paraId="36AA18D9" w14:textId="77777777" w:rsidR="00F343AD" w:rsidRDefault="00F343AD"/>
    <w:p w14:paraId="36880716" w14:textId="77777777" w:rsidR="00F343AD" w:rsidRDefault="00C812E8">
      <w:r>
        <w:rPr>
          <w:color w:val="000000"/>
          <w:sz w:val="18"/>
        </w:rPr>
        <w:t>Det giver ikke anledning til særlig indsats, da det vurderes, at vi arbejder med udgangspunkt i de enkelte børn, der har udfordringer.</w:t>
      </w:r>
    </w:p>
    <w:p w14:paraId="1B84B10F" w14:textId="77777777" w:rsidR="00F343AD" w:rsidRDefault="00F343AD"/>
    <w:p w14:paraId="4C894CAA" w14:textId="77777777" w:rsidR="00F343AD" w:rsidRDefault="00F343AD"/>
    <w:p w14:paraId="4A4EE2C9" w14:textId="77777777" w:rsidR="00F343AD" w:rsidRDefault="00F343AD"/>
    <w:p w14:paraId="4F5F085E" w14:textId="77777777" w:rsidR="00F343AD" w:rsidRDefault="00C812E8">
      <w:r>
        <w:rPr>
          <w:b/>
          <w:sz w:val="18"/>
        </w:rPr>
        <w:t>Kommentarfelt til tilsynsførende</w:t>
      </w:r>
    </w:p>
    <w:p w14:paraId="0BD0E5B4" w14:textId="77777777" w:rsidR="00F343AD" w:rsidRDefault="00F343AD"/>
    <w:p w14:paraId="6808DEEA" w14:textId="77777777" w:rsidR="00F343AD" w:rsidRDefault="00F343AD"/>
    <w:p w14:paraId="375C9D83" w14:textId="77777777" w:rsidR="00F343AD" w:rsidRDefault="00F343AD"/>
    <w:p w14:paraId="771370A5" w14:textId="77777777" w:rsidR="00F343AD" w:rsidRDefault="00F343AD"/>
    <w:p w14:paraId="3FD563C6" w14:textId="77777777" w:rsidR="00F343AD" w:rsidRDefault="00C812E8">
      <w:pPr>
        <w:pStyle w:val="Overskrift3"/>
        <w:numPr>
          <w:ilvl w:val="2"/>
          <w:numId w:val="1"/>
        </w:numPr>
      </w:pPr>
      <w:bookmarkStart w:id="16" w:name="_Toc188957234"/>
      <w:r>
        <w:t>Resultater - opdelt på alder</w:t>
      </w:r>
      <w:bookmarkEnd w:id="16"/>
    </w:p>
    <w:p w14:paraId="78618A41" w14:textId="77777777" w:rsidR="00F343AD" w:rsidRDefault="00F343AD">
      <w:pPr>
        <w:pStyle w:val="Overskrift3"/>
      </w:pPr>
    </w:p>
    <w:p w14:paraId="5101CBF5" w14:textId="77777777" w:rsidR="00F343AD" w:rsidRDefault="00C812E8">
      <w:r>
        <w:rPr>
          <w:b/>
        </w:rPr>
        <w:t>Resultater for Talesproglige færdigheder opdelt på indsatsgrupper</w:t>
      </w:r>
    </w:p>
    <w:p w14:paraId="4CFA6905" w14:textId="77777777" w:rsidR="00F343AD" w:rsidRDefault="00C812E8">
      <w:pPr>
        <w:rPr>
          <w:sz w:val="16"/>
        </w:rPr>
      </w:pPr>
      <w:r>
        <w:rPr>
          <w:sz w:val="16"/>
        </w:rPr>
        <w:t xml:space="preserve"> </w:t>
      </w:r>
    </w:p>
    <w:p w14:paraId="3D9BB7B0" w14:textId="77777777" w:rsidR="00F343AD" w:rsidRDefault="00C812E8">
      <w:r>
        <w:rPr>
          <w:noProof/>
        </w:rPr>
        <w:drawing>
          <wp:inline distT="0" distB="0" distL="0" distR="0" wp14:anchorId="381E567F" wp14:editId="7EE90B71">
            <wp:extent cx="6172200" cy="771525"/>
            <wp:effectExtent l="0" t="0" r="0" b="0"/>
            <wp:docPr id="13" name="Drawing 13" descr="Picture 14"/>
            <wp:cNvGraphicFramePr/>
            <a:graphic xmlns:a="http://schemas.openxmlformats.org/drawingml/2006/main">
              <a:graphicData uri="http://schemas.openxmlformats.org/drawingml/2006/picture">
                <pic:pic xmlns:pic="http://schemas.openxmlformats.org/drawingml/2006/picture">
                  <pic:nvPicPr>
                    <pic:cNvPr id="0" name="Picture 13" descr="Picture 14"/>
                    <pic:cNvPicPr>
                      <a:picLocks noChangeAspect="1"/>
                    </pic:cNvPicPr>
                  </pic:nvPicPr>
                  <pic:blipFill>
                    <a:blip r:embed="rId20"/>
                    <a:stretch>
                      <a:fillRect/>
                    </a:stretch>
                  </pic:blipFill>
                  <pic:spPr>
                    <a:xfrm>
                      <a:off x="0" y="0"/>
                      <a:ext cx="6172200" cy="771525"/>
                    </a:xfrm>
                    <a:prstGeom prst="rect">
                      <a:avLst/>
                    </a:prstGeom>
                  </pic:spPr>
                </pic:pic>
              </a:graphicData>
            </a:graphic>
          </wp:inline>
        </w:drawing>
      </w:r>
    </w:p>
    <w:p w14:paraId="19E2B0BC" w14:textId="77777777" w:rsidR="00F343AD" w:rsidRDefault="00F343AD"/>
    <w:p w14:paraId="28A2CEF3" w14:textId="77777777" w:rsidR="00F343AD" w:rsidRDefault="00F343AD"/>
    <w:p w14:paraId="08EA1207" w14:textId="77777777" w:rsidR="00F343AD" w:rsidRDefault="00C812E8">
      <w:r>
        <w:rPr>
          <w:sz w:val="16"/>
        </w:rPr>
        <w:t xml:space="preserve">Note: Figuren viser resultater for perioden 2023. </w:t>
      </w:r>
    </w:p>
    <w:p w14:paraId="16C2508A" w14:textId="77777777" w:rsidR="00F343AD" w:rsidRDefault="00C812E8">
      <w:r>
        <w:rPr>
          <w:sz w:val="16"/>
        </w:rPr>
        <w:t>Kilde: Rambøll Sprog.</w:t>
      </w:r>
    </w:p>
    <w:p w14:paraId="3798883D" w14:textId="77777777" w:rsidR="00F343AD" w:rsidRDefault="00C812E8">
      <w:r>
        <w:t xml:space="preserve"> </w:t>
      </w:r>
    </w:p>
    <w:p w14:paraId="71AF5849" w14:textId="77777777" w:rsidR="00F343AD" w:rsidRDefault="00C812E8">
      <w:r>
        <w:rPr>
          <w:b/>
        </w:rPr>
        <w:t>Resultater for Før-skriftlige færdigheder opdelt på indsatsgrupper</w:t>
      </w:r>
      <w:r>
        <w:rPr>
          <w:sz w:val="16"/>
        </w:rPr>
        <w:t xml:space="preserve"> </w:t>
      </w:r>
    </w:p>
    <w:p w14:paraId="6EDAD756" w14:textId="77777777" w:rsidR="00F343AD" w:rsidRDefault="00C812E8">
      <w:pPr>
        <w:rPr>
          <w:sz w:val="16"/>
        </w:rPr>
      </w:pPr>
      <w:r>
        <w:rPr>
          <w:sz w:val="16"/>
        </w:rPr>
        <w:t xml:space="preserve"> </w:t>
      </w:r>
    </w:p>
    <w:p w14:paraId="5C83F0F5" w14:textId="77777777" w:rsidR="00F343AD" w:rsidRDefault="00C812E8">
      <w:r>
        <w:rPr>
          <w:noProof/>
        </w:rPr>
        <w:drawing>
          <wp:inline distT="0" distB="0" distL="0" distR="0" wp14:anchorId="4D68EEED" wp14:editId="4DA2E41F">
            <wp:extent cx="6172200" cy="923925"/>
            <wp:effectExtent l="0" t="0" r="0" b="0"/>
            <wp:docPr id="14" name="Drawing 14" descr="Picture 15"/>
            <wp:cNvGraphicFramePr/>
            <a:graphic xmlns:a="http://schemas.openxmlformats.org/drawingml/2006/main">
              <a:graphicData uri="http://schemas.openxmlformats.org/drawingml/2006/picture">
                <pic:pic xmlns:pic="http://schemas.openxmlformats.org/drawingml/2006/picture">
                  <pic:nvPicPr>
                    <pic:cNvPr id="0" name="Picture 14" descr="Picture 15"/>
                    <pic:cNvPicPr>
                      <a:picLocks noChangeAspect="1"/>
                    </pic:cNvPicPr>
                  </pic:nvPicPr>
                  <pic:blipFill>
                    <a:blip r:embed="rId21"/>
                    <a:stretch>
                      <a:fillRect/>
                    </a:stretch>
                  </pic:blipFill>
                  <pic:spPr>
                    <a:xfrm>
                      <a:off x="0" y="0"/>
                      <a:ext cx="6172200" cy="923925"/>
                    </a:xfrm>
                    <a:prstGeom prst="rect">
                      <a:avLst/>
                    </a:prstGeom>
                  </pic:spPr>
                </pic:pic>
              </a:graphicData>
            </a:graphic>
          </wp:inline>
        </w:drawing>
      </w:r>
    </w:p>
    <w:p w14:paraId="4CBFC470" w14:textId="77777777" w:rsidR="00F343AD" w:rsidRDefault="00F343AD"/>
    <w:p w14:paraId="73DFE9EE" w14:textId="77777777" w:rsidR="00F343AD" w:rsidRDefault="00F343AD"/>
    <w:p w14:paraId="701E4938" w14:textId="77777777" w:rsidR="00F343AD" w:rsidRDefault="00C812E8">
      <w:r>
        <w:rPr>
          <w:sz w:val="16"/>
        </w:rPr>
        <w:t xml:space="preserve">Note: Figuren viser resultater for </w:t>
      </w:r>
      <w:r>
        <w:rPr>
          <w:sz w:val="16"/>
        </w:rPr>
        <w:t>perioden 2023.</w:t>
      </w:r>
    </w:p>
    <w:p w14:paraId="54EBC9A0" w14:textId="77777777" w:rsidR="00F343AD" w:rsidRDefault="00C812E8">
      <w:r>
        <w:rPr>
          <w:sz w:val="16"/>
        </w:rPr>
        <w:t xml:space="preserve">OBS: Vær opmærksom på at de 3-årige ikke placeres i en indsatsgruppe for Før-skriftlige færdigheder og derfor ikke indgår i denne visning. </w:t>
      </w:r>
    </w:p>
    <w:p w14:paraId="74A2E8B2" w14:textId="77777777" w:rsidR="00F343AD" w:rsidRDefault="00C812E8">
      <w:r>
        <w:rPr>
          <w:sz w:val="16"/>
        </w:rPr>
        <w:t>Kilde: Rambøll Sprog.</w:t>
      </w:r>
    </w:p>
    <w:p w14:paraId="28C5F23F" w14:textId="77777777" w:rsidR="00F343AD" w:rsidRDefault="00C812E8">
      <w:r>
        <w:t xml:space="preserve"> </w:t>
      </w:r>
    </w:p>
    <w:p w14:paraId="4CEB1ED9" w14:textId="77777777" w:rsidR="00F343AD" w:rsidRDefault="00C812E8">
      <w:r>
        <w:rPr>
          <w:b/>
          <w:color w:val="242424"/>
          <w:sz w:val="18"/>
          <w:u w:val="single"/>
        </w:rPr>
        <w:t>Noter her dine refleksioner omkring ovenstående resultater og evt. hvilke handlinger de giver anledning til:</w:t>
      </w:r>
    </w:p>
    <w:p w14:paraId="730B3B01" w14:textId="77777777" w:rsidR="00F343AD" w:rsidRDefault="00F343AD"/>
    <w:p w14:paraId="10E37CD8" w14:textId="77777777" w:rsidR="00F343AD" w:rsidRDefault="00F343AD"/>
    <w:p w14:paraId="0239181B" w14:textId="77777777" w:rsidR="00F343AD" w:rsidRDefault="00C812E8">
      <w:r>
        <w:rPr>
          <w:b/>
          <w:sz w:val="18"/>
        </w:rPr>
        <w:t>Kommentarfelt til ledere</w:t>
      </w:r>
    </w:p>
    <w:p w14:paraId="635E68AC" w14:textId="77777777" w:rsidR="00F343AD" w:rsidRDefault="00F343AD"/>
    <w:p w14:paraId="37E2766A" w14:textId="77777777" w:rsidR="00F343AD" w:rsidRDefault="00C812E8">
      <w:r>
        <w:rPr>
          <w:color w:val="000000"/>
          <w:sz w:val="18"/>
        </w:rPr>
        <w:lastRenderedPageBreak/>
        <w:t>Det giver ikke anledning til særlig indsats, da det vurderes, at vi arbejder med udgangspunkt i de enkelte børn, der har udfordringer.</w:t>
      </w:r>
    </w:p>
    <w:p w14:paraId="05E58885" w14:textId="77777777" w:rsidR="00F343AD" w:rsidRDefault="00F343AD"/>
    <w:p w14:paraId="51B2F8C8" w14:textId="77777777" w:rsidR="00F343AD" w:rsidRDefault="00F343AD"/>
    <w:p w14:paraId="59FEFFC6" w14:textId="77777777" w:rsidR="00F343AD" w:rsidRDefault="00F343AD"/>
    <w:p w14:paraId="26A73715" w14:textId="77777777" w:rsidR="00F343AD" w:rsidRDefault="00C812E8">
      <w:r>
        <w:rPr>
          <w:b/>
          <w:sz w:val="18"/>
        </w:rPr>
        <w:t>Kommentarfelt til tilsynsførende</w:t>
      </w:r>
    </w:p>
    <w:p w14:paraId="77F8E689" w14:textId="77777777" w:rsidR="00F343AD" w:rsidRDefault="00F343AD"/>
    <w:p w14:paraId="22B101AB" w14:textId="77777777" w:rsidR="00F343AD" w:rsidRDefault="00F343AD"/>
    <w:p w14:paraId="7B99C62C" w14:textId="77777777" w:rsidR="00F343AD" w:rsidRDefault="00F343AD"/>
    <w:p w14:paraId="55548A02" w14:textId="77777777" w:rsidR="00F343AD" w:rsidRDefault="00F343AD"/>
    <w:p w14:paraId="273F4AAA" w14:textId="77777777" w:rsidR="00F343AD" w:rsidRDefault="00C812E8">
      <w:pPr>
        <w:pStyle w:val="Overskrift3"/>
        <w:numPr>
          <w:ilvl w:val="2"/>
          <w:numId w:val="1"/>
        </w:numPr>
      </w:pPr>
      <w:bookmarkStart w:id="17" w:name="_Toc188957235"/>
      <w:r>
        <w:t>Resultater - opdelt på køn</w:t>
      </w:r>
      <w:bookmarkEnd w:id="17"/>
    </w:p>
    <w:p w14:paraId="422030BA" w14:textId="77777777" w:rsidR="00F343AD" w:rsidRDefault="00F343AD">
      <w:pPr>
        <w:pStyle w:val="Overskrift3"/>
      </w:pPr>
    </w:p>
    <w:p w14:paraId="67FA28A8" w14:textId="77777777" w:rsidR="00F343AD" w:rsidRDefault="00C812E8">
      <w:r>
        <w:rPr>
          <w:b/>
        </w:rPr>
        <w:t>Resultater for Talesproglige færdigheder opdelt på indsatsgrupper</w:t>
      </w:r>
    </w:p>
    <w:p w14:paraId="02F6B41D" w14:textId="77777777" w:rsidR="00F343AD" w:rsidRDefault="00C812E8">
      <w:pPr>
        <w:rPr>
          <w:sz w:val="16"/>
        </w:rPr>
      </w:pPr>
      <w:r>
        <w:rPr>
          <w:sz w:val="16"/>
        </w:rPr>
        <w:t xml:space="preserve"> </w:t>
      </w:r>
    </w:p>
    <w:p w14:paraId="4D687268" w14:textId="77777777" w:rsidR="00F343AD" w:rsidRDefault="00C812E8">
      <w:r>
        <w:rPr>
          <w:noProof/>
        </w:rPr>
        <w:drawing>
          <wp:inline distT="0" distB="0" distL="0" distR="0" wp14:anchorId="7D1653EC" wp14:editId="5C9E7CB1">
            <wp:extent cx="6172200" cy="771525"/>
            <wp:effectExtent l="0" t="0" r="0" b="0"/>
            <wp:docPr id="15" name="Drawing 15" descr="Picture 16"/>
            <wp:cNvGraphicFramePr/>
            <a:graphic xmlns:a="http://schemas.openxmlformats.org/drawingml/2006/main">
              <a:graphicData uri="http://schemas.openxmlformats.org/drawingml/2006/picture">
                <pic:pic xmlns:pic="http://schemas.openxmlformats.org/drawingml/2006/picture">
                  <pic:nvPicPr>
                    <pic:cNvPr id="0" name="Picture 15" descr="Picture 16"/>
                    <pic:cNvPicPr>
                      <a:picLocks noChangeAspect="1"/>
                    </pic:cNvPicPr>
                  </pic:nvPicPr>
                  <pic:blipFill>
                    <a:blip r:embed="rId20"/>
                    <a:stretch>
                      <a:fillRect/>
                    </a:stretch>
                  </pic:blipFill>
                  <pic:spPr>
                    <a:xfrm>
                      <a:off x="0" y="0"/>
                      <a:ext cx="6172200" cy="771525"/>
                    </a:xfrm>
                    <a:prstGeom prst="rect">
                      <a:avLst/>
                    </a:prstGeom>
                  </pic:spPr>
                </pic:pic>
              </a:graphicData>
            </a:graphic>
          </wp:inline>
        </w:drawing>
      </w:r>
    </w:p>
    <w:p w14:paraId="3AF9F0A0" w14:textId="77777777" w:rsidR="00F343AD" w:rsidRDefault="00F343AD"/>
    <w:p w14:paraId="219109BC" w14:textId="77777777" w:rsidR="00F343AD" w:rsidRDefault="00F343AD"/>
    <w:p w14:paraId="542F4271" w14:textId="77777777" w:rsidR="00F343AD" w:rsidRDefault="00C812E8">
      <w:r>
        <w:rPr>
          <w:sz w:val="16"/>
        </w:rPr>
        <w:t xml:space="preserve">Note: Figuren viser resultater for perioden 2023. </w:t>
      </w:r>
    </w:p>
    <w:p w14:paraId="3414DE64" w14:textId="77777777" w:rsidR="00F343AD" w:rsidRDefault="00C812E8">
      <w:r>
        <w:rPr>
          <w:sz w:val="16"/>
        </w:rPr>
        <w:t>Kilde: Rambøll Sprog.</w:t>
      </w:r>
    </w:p>
    <w:p w14:paraId="1FA4670A" w14:textId="77777777" w:rsidR="00F343AD" w:rsidRDefault="00C812E8">
      <w:r>
        <w:t xml:space="preserve"> </w:t>
      </w:r>
    </w:p>
    <w:p w14:paraId="0111B3C4" w14:textId="77777777" w:rsidR="00F343AD" w:rsidRDefault="00C812E8">
      <w:r>
        <w:rPr>
          <w:b/>
        </w:rPr>
        <w:t>Resultater for Før-skriftlige færdigheder opdelt på indsatsgrupper</w:t>
      </w:r>
      <w:r>
        <w:rPr>
          <w:sz w:val="16"/>
        </w:rPr>
        <w:t xml:space="preserve"> </w:t>
      </w:r>
    </w:p>
    <w:p w14:paraId="1F2A2479" w14:textId="77777777" w:rsidR="00F343AD" w:rsidRDefault="00C812E8">
      <w:pPr>
        <w:rPr>
          <w:sz w:val="16"/>
        </w:rPr>
      </w:pPr>
      <w:r>
        <w:rPr>
          <w:sz w:val="16"/>
        </w:rPr>
        <w:t xml:space="preserve"> </w:t>
      </w:r>
    </w:p>
    <w:p w14:paraId="2EC5E743" w14:textId="77777777" w:rsidR="00F343AD" w:rsidRDefault="00C812E8">
      <w:r>
        <w:rPr>
          <w:noProof/>
        </w:rPr>
        <w:drawing>
          <wp:inline distT="0" distB="0" distL="0" distR="0" wp14:anchorId="47228B29" wp14:editId="13417D36">
            <wp:extent cx="6172200" cy="1200150"/>
            <wp:effectExtent l="0" t="0" r="0" b="0"/>
            <wp:docPr id="16" name="Drawing 16" descr="Picture 17"/>
            <wp:cNvGraphicFramePr/>
            <a:graphic xmlns:a="http://schemas.openxmlformats.org/drawingml/2006/main">
              <a:graphicData uri="http://schemas.openxmlformats.org/drawingml/2006/picture">
                <pic:pic xmlns:pic="http://schemas.openxmlformats.org/drawingml/2006/picture">
                  <pic:nvPicPr>
                    <pic:cNvPr id="0" name="Picture 16" descr="Picture 17"/>
                    <pic:cNvPicPr>
                      <a:picLocks noChangeAspect="1"/>
                    </pic:cNvPicPr>
                  </pic:nvPicPr>
                  <pic:blipFill>
                    <a:blip r:embed="rId22"/>
                    <a:stretch>
                      <a:fillRect/>
                    </a:stretch>
                  </pic:blipFill>
                  <pic:spPr>
                    <a:xfrm>
                      <a:off x="0" y="0"/>
                      <a:ext cx="6172200" cy="1200150"/>
                    </a:xfrm>
                    <a:prstGeom prst="rect">
                      <a:avLst/>
                    </a:prstGeom>
                  </pic:spPr>
                </pic:pic>
              </a:graphicData>
            </a:graphic>
          </wp:inline>
        </w:drawing>
      </w:r>
    </w:p>
    <w:p w14:paraId="7945C83F" w14:textId="77777777" w:rsidR="00F343AD" w:rsidRDefault="00F343AD"/>
    <w:p w14:paraId="05200559" w14:textId="77777777" w:rsidR="00F343AD" w:rsidRDefault="00F343AD"/>
    <w:p w14:paraId="3879EB25" w14:textId="77777777" w:rsidR="00F343AD" w:rsidRDefault="00C812E8">
      <w:r>
        <w:rPr>
          <w:sz w:val="16"/>
        </w:rPr>
        <w:t xml:space="preserve">Note: Figuren viser </w:t>
      </w:r>
      <w:r>
        <w:rPr>
          <w:sz w:val="16"/>
        </w:rPr>
        <w:t>resultater for perioden 2023.</w:t>
      </w:r>
    </w:p>
    <w:p w14:paraId="383EACAE" w14:textId="77777777" w:rsidR="00F343AD" w:rsidRDefault="00C812E8">
      <w:r>
        <w:rPr>
          <w:sz w:val="16"/>
        </w:rPr>
        <w:t xml:space="preserve">OBS: Vær opmærksom på at de 3-årige ikke placeres i en indsatsgruppe for Før-skriftlige færdigheder og derfor ikke indgår i denne visning. </w:t>
      </w:r>
    </w:p>
    <w:p w14:paraId="57735891" w14:textId="77777777" w:rsidR="00F343AD" w:rsidRDefault="00C812E8">
      <w:r>
        <w:rPr>
          <w:sz w:val="16"/>
        </w:rPr>
        <w:t>Kilde: Rambøll Sprog.</w:t>
      </w:r>
    </w:p>
    <w:p w14:paraId="7F1985D8" w14:textId="77777777" w:rsidR="00F343AD" w:rsidRDefault="00C812E8">
      <w:r>
        <w:t xml:space="preserve"> </w:t>
      </w:r>
    </w:p>
    <w:p w14:paraId="1130A123" w14:textId="77777777" w:rsidR="00F343AD" w:rsidRDefault="00C812E8">
      <w:r>
        <w:rPr>
          <w:b/>
          <w:color w:val="242424"/>
          <w:sz w:val="18"/>
          <w:u w:val="single"/>
        </w:rPr>
        <w:t>Noter her dine refleksioner omkring ovenstående resultater og evt. hvilke handlinger de giver anledning til:</w:t>
      </w:r>
    </w:p>
    <w:p w14:paraId="11A28453" w14:textId="77777777" w:rsidR="00F343AD" w:rsidRDefault="00F343AD"/>
    <w:p w14:paraId="22BB1801" w14:textId="77777777" w:rsidR="00F343AD" w:rsidRDefault="00F343AD"/>
    <w:p w14:paraId="7E94AC83" w14:textId="77777777" w:rsidR="00F343AD" w:rsidRDefault="00C812E8">
      <w:r>
        <w:rPr>
          <w:b/>
          <w:sz w:val="18"/>
        </w:rPr>
        <w:t>Kommentarfelt til ledere</w:t>
      </w:r>
    </w:p>
    <w:p w14:paraId="28AB08BD" w14:textId="77777777" w:rsidR="00F343AD" w:rsidRDefault="00F343AD"/>
    <w:p w14:paraId="447B0AE9" w14:textId="77777777" w:rsidR="00F343AD" w:rsidRDefault="00C812E8">
      <w:r>
        <w:rPr>
          <w:color w:val="000000"/>
          <w:sz w:val="18"/>
        </w:rPr>
        <w:t>Det giver ikke anledning til særlig indsats, da det vurderes, at vi arbejder med udgangspunkt i de enkelte børn, der har udfordringer.</w:t>
      </w:r>
    </w:p>
    <w:p w14:paraId="3F5E54BA" w14:textId="77777777" w:rsidR="00F343AD" w:rsidRDefault="00F343AD"/>
    <w:p w14:paraId="20E5335F" w14:textId="77777777" w:rsidR="00F343AD" w:rsidRDefault="00F343AD"/>
    <w:p w14:paraId="13F08826" w14:textId="77777777" w:rsidR="00F343AD" w:rsidRDefault="00F343AD"/>
    <w:p w14:paraId="0DA3DBF8" w14:textId="77777777" w:rsidR="00F343AD" w:rsidRDefault="00C812E8">
      <w:r>
        <w:rPr>
          <w:b/>
          <w:sz w:val="18"/>
        </w:rPr>
        <w:t>Kommentarfelt til tilsynsførende</w:t>
      </w:r>
    </w:p>
    <w:p w14:paraId="623A7B7A" w14:textId="77777777" w:rsidR="00F343AD" w:rsidRDefault="00F343AD"/>
    <w:p w14:paraId="789FF4F9" w14:textId="77777777" w:rsidR="00F343AD" w:rsidRDefault="00F343AD"/>
    <w:p w14:paraId="2B85E5C0" w14:textId="77777777" w:rsidR="00F343AD" w:rsidRDefault="00F343AD"/>
    <w:p w14:paraId="4ACBC2CD" w14:textId="77777777" w:rsidR="00F343AD" w:rsidRDefault="00F343AD"/>
    <w:p w14:paraId="05FD1A54" w14:textId="77777777" w:rsidR="00F343AD" w:rsidRDefault="00F343AD"/>
    <w:p w14:paraId="59E7B28D" w14:textId="77777777" w:rsidR="00F343AD" w:rsidRDefault="00F343AD"/>
    <w:p w14:paraId="28B9A13E" w14:textId="77777777" w:rsidR="00F343AD" w:rsidRDefault="00C812E8">
      <w:pPr>
        <w:pStyle w:val="Overskrift2"/>
        <w:numPr>
          <w:ilvl w:val="1"/>
          <w:numId w:val="1"/>
        </w:numPr>
      </w:pPr>
      <w:bookmarkStart w:id="18" w:name="_Toc188957236"/>
      <w:r>
        <w:t>Dialog</w:t>
      </w:r>
      <w:bookmarkEnd w:id="18"/>
    </w:p>
    <w:p w14:paraId="746B8F14" w14:textId="77777777" w:rsidR="00F343AD" w:rsidRDefault="00C812E8">
      <w:r>
        <w:rPr>
          <w:b/>
        </w:rPr>
        <w:t xml:space="preserve">Antal dialogvurderinger </w:t>
      </w:r>
    </w:p>
    <w:p w14:paraId="5D5CDE03" w14:textId="77777777" w:rsidR="00F343AD" w:rsidRDefault="00C812E8">
      <w:pPr>
        <w:rPr>
          <w:sz w:val="16"/>
        </w:rPr>
      </w:pPr>
      <w:r>
        <w:rPr>
          <w:sz w:val="16"/>
        </w:rPr>
        <w:t xml:space="preserve"> </w:t>
      </w:r>
    </w:p>
    <w:tbl>
      <w:tblPr>
        <w:tblW w:w="9615" w:type="dxa"/>
        <w:tblInd w:w="50" w:type="dxa"/>
        <w:shd w:val="clear" w:color="auto" w:fill="FFFFFF"/>
        <w:tblLayout w:type="fixed"/>
        <w:tblCellMar>
          <w:left w:w="10" w:type="dxa"/>
          <w:right w:w="10" w:type="dxa"/>
        </w:tblCellMar>
        <w:tblLook w:val="04A0" w:firstRow="1" w:lastRow="0" w:firstColumn="1" w:lastColumn="0" w:noHBand="0" w:noVBand="1"/>
      </w:tblPr>
      <w:tblGrid>
        <w:gridCol w:w="3153"/>
        <w:gridCol w:w="3231"/>
        <w:gridCol w:w="3231"/>
      </w:tblGrid>
      <w:tr w:rsidR="00F343AD" w14:paraId="7ED77F55" w14:textId="77777777">
        <w:tblPrEx>
          <w:tblCellMar>
            <w:top w:w="0" w:type="dxa"/>
            <w:bottom w:w="0" w:type="dxa"/>
          </w:tblCellMar>
        </w:tblPrEx>
        <w:trPr>
          <w:cantSplit/>
          <w:tblHeader/>
        </w:trPr>
        <w:tc>
          <w:tcPr>
            <w:tcW w:w="3153" w:type="dxa"/>
            <w:shd w:val="clear" w:color="auto" w:fill="009DE0"/>
            <w:tcMar>
              <w:top w:w="60" w:type="dxa"/>
              <w:left w:w="50" w:type="dxa"/>
              <w:bottom w:w="40" w:type="dxa"/>
              <w:right w:w="40" w:type="dxa"/>
            </w:tcMar>
          </w:tcPr>
          <w:p w14:paraId="4EBDFAB9" w14:textId="77777777" w:rsidR="00F343AD" w:rsidRDefault="00F343AD"/>
        </w:tc>
        <w:tc>
          <w:tcPr>
            <w:tcW w:w="3231" w:type="dxa"/>
            <w:shd w:val="clear" w:color="auto" w:fill="009DE0"/>
            <w:tcMar>
              <w:top w:w="60" w:type="dxa"/>
              <w:left w:w="40" w:type="dxa"/>
              <w:bottom w:w="40" w:type="dxa"/>
              <w:right w:w="40" w:type="dxa"/>
            </w:tcMar>
          </w:tcPr>
          <w:p w14:paraId="694858AE" w14:textId="77777777" w:rsidR="00F343AD" w:rsidRDefault="00C812E8">
            <w:pPr>
              <w:jc w:val="center"/>
            </w:pPr>
            <w:r>
              <w:rPr>
                <w:b/>
                <w:color w:val="FFFFFF"/>
              </w:rPr>
              <w:t>Dialogvurderinger (Fagpersonale)</w:t>
            </w:r>
          </w:p>
        </w:tc>
        <w:tc>
          <w:tcPr>
            <w:tcW w:w="3231" w:type="dxa"/>
            <w:shd w:val="clear" w:color="auto" w:fill="009DE0"/>
            <w:tcMar>
              <w:top w:w="60" w:type="dxa"/>
              <w:left w:w="40" w:type="dxa"/>
              <w:bottom w:w="40" w:type="dxa"/>
              <w:right w:w="40" w:type="dxa"/>
            </w:tcMar>
          </w:tcPr>
          <w:p w14:paraId="177F045F" w14:textId="77777777" w:rsidR="00F343AD" w:rsidRDefault="00C812E8">
            <w:pPr>
              <w:jc w:val="center"/>
            </w:pPr>
            <w:r>
              <w:rPr>
                <w:b/>
                <w:color w:val="FFFFFF"/>
              </w:rPr>
              <w:t>Dialogvurderinger (Forældre)</w:t>
            </w:r>
          </w:p>
        </w:tc>
      </w:tr>
      <w:tr w:rsidR="00F343AD" w14:paraId="6F2136D2" w14:textId="77777777">
        <w:tblPrEx>
          <w:tblCellMar>
            <w:top w:w="0" w:type="dxa"/>
            <w:bottom w:w="0" w:type="dxa"/>
          </w:tblCellMar>
        </w:tblPrEx>
        <w:trPr>
          <w:cantSplit/>
        </w:trPr>
        <w:tc>
          <w:tcPr>
            <w:tcW w:w="3153" w:type="dxa"/>
            <w:shd w:val="clear" w:color="auto" w:fill="009DE0"/>
            <w:tcMar>
              <w:top w:w="60" w:type="dxa"/>
              <w:left w:w="50" w:type="dxa"/>
              <w:bottom w:w="40" w:type="dxa"/>
              <w:right w:w="40" w:type="dxa"/>
            </w:tcMar>
          </w:tcPr>
          <w:p w14:paraId="2C3CE361" w14:textId="77777777" w:rsidR="00F343AD" w:rsidRDefault="00C812E8">
            <w:r>
              <w:rPr>
                <w:color w:val="FFFFFF"/>
              </w:rPr>
              <w:t>Antal</w:t>
            </w:r>
          </w:p>
        </w:tc>
        <w:tc>
          <w:tcPr>
            <w:tcW w:w="3231" w:type="dxa"/>
            <w:shd w:val="clear" w:color="auto" w:fill="009DE0"/>
            <w:tcMar>
              <w:top w:w="60" w:type="dxa"/>
              <w:left w:w="40" w:type="dxa"/>
              <w:bottom w:w="40" w:type="dxa"/>
              <w:right w:w="40" w:type="dxa"/>
            </w:tcMar>
          </w:tcPr>
          <w:p w14:paraId="36EBD1B0" w14:textId="77777777" w:rsidR="00F343AD" w:rsidRDefault="00C812E8">
            <w:pPr>
              <w:jc w:val="center"/>
            </w:pPr>
            <w:r>
              <w:rPr>
                <w:color w:val="FFFFFF"/>
              </w:rPr>
              <w:t>53</w:t>
            </w:r>
          </w:p>
        </w:tc>
        <w:tc>
          <w:tcPr>
            <w:tcW w:w="3231" w:type="dxa"/>
            <w:shd w:val="clear" w:color="auto" w:fill="009DE0"/>
            <w:tcMar>
              <w:top w:w="60" w:type="dxa"/>
              <w:left w:w="40" w:type="dxa"/>
              <w:bottom w:w="40" w:type="dxa"/>
              <w:right w:w="40" w:type="dxa"/>
            </w:tcMar>
          </w:tcPr>
          <w:p w14:paraId="0FD8116D" w14:textId="77777777" w:rsidR="00F343AD" w:rsidRDefault="00C812E8">
            <w:pPr>
              <w:jc w:val="center"/>
            </w:pPr>
            <w:r>
              <w:rPr>
                <w:color w:val="FFFFFF"/>
              </w:rPr>
              <w:t>12</w:t>
            </w:r>
          </w:p>
        </w:tc>
      </w:tr>
    </w:tbl>
    <w:p w14:paraId="68410747" w14:textId="77777777" w:rsidR="00F343AD" w:rsidRDefault="00F343AD"/>
    <w:p w14:paraId="21C12BB3" w14:textId="77777777" w:rsidR="00F343AD" w:rsidRDefault="00F343AD"/>
    <w:p w14:paraId="0AB64401" w14:textId="77777777" w:rsidR="00F343AD" w:rsidRDefault="00C812E8">
      <w:r>
        <w:rPr>
          <w:sz w:val="16"/>
        </w:rPr>
        <w:t xml:space="preserve">Note: Figuren viser resultater for perioden 2023. </w:t>
      </w:r>
    </w:p>
    <w:p w14:paraId="0D5B82E7" w14:textId="77777777" w:rsidR="00F343AD" w:rsidRDefault="00C812E8">
      <w:r>
        <w:rPr>
          <w:sz w:val="16"/>
        </w:rPr>
        <w:t>Kilde: Rambøll Dialog.</w:t>
      </w:r>
    </w:p>
    <w:p w14:paraId="0AB995AA" w14:textId="77777777" w:rsidR="00F343AD" w:rsidRDefault="00C812E8">
      <w:r>
        <w:t xml:space="preserve"> </w:t>
      </w:r>
    </w:p>
    <w:p w14:paraId="0CAF41A6" w14:textId="77777777" w:rsidR="00F343AD" w:rsidRDefault="00C812E8">
      <w:pPr>
        <w:pStyle w:val="Overskrift3"/>
        <w:numPr>
          <w:ilvl w:val="2"/>
          <w:numId w:val="1"/>
        </w:numPr>
      </w:pPr>
      <w:bookmarkStart w:id="19" w:name="_Toc188957237"/>
      <w:r>
        <w:t>Resultater - De seks læreplanstemaer</w:t>
      </w:r>
      <w:bookmarkEnd w:id="19"/>
    </w:p>
    <w:p w14:paraId="3A763B32" w14:textId="77777777" w:rsidR="00F343AD" w:rsidRDefault="00C812E8">
      <w:r>
        <w:rPr>
          <w:b/>
        </w:rPr>
        <w:t xml:space="preserve">Resultater for de seks </w:t>
      </w:r>
      <w:r>
        <w:rPr>
          <w:b/>
        </w:rPr>
        <w:t>læreplanstemaer</w:t>
      </w:r>
    </w:p>
    <w:p w14:paraId="64C9C85A" w14:textId="77777777" w:rsidR="00F343AD" w:rsidRDefault="00C812E8">
      <w:pPr>
        <w:rPr>
          <w:sz w:val="16"/>
        </w:rPr>
      </w:pPr>
      <w:r>
        <w:rPr>
          <w:sz w:val="16"/>
        </w:rPr>
        <w:t xml:space="preserve"> </w:t>
      </w:r>
    </w:p>
    <w:p w14:paraId="2C1800B5" w14:textId="77777777" w:rsidR="00F343AD" w:rsidRDefault="00C812E8">
      <w:r>
        <w:rPr>
          <w:noProof/>
        </w:rPr>
        <w:drawing>
          <wp:inline distT="0" distB="0" distL="0" distR="0" wp14:anchorId="526D47E0" wp14:editId="456B2C40">
            <wp:extent cx="6124575" cy="2276475"/>
            <wp:effectExtent l="0" t="0" r="0" b="0"/>
            <wp:docPr id="17" name="Drawing 17" descr="Picture 18"/>
            <wp:cNvGraphicFramePr/>
            <a:graphic xmlns:a="http://schemas.openxmlformats.org/drawingml/2006/main">
              <a:graphicData uri="http://schemas.openxmlformats.org/drawingml/2006/picture">
                <pic:pic xmlns:pic="http://schemas.openxmlformats.org/drawingml/2006/picture">
                  <pic:nvPicPr>
                    <pic:cNvPr id="0" name="Picture 17" descr="Picture 18"/>
                    <pic:cNvPicPr>
                      <a:picLocks noChangeAspect="1"/>
                    </pic:cNvPicPr>
                  </pic:nvPicPr>
                  <pic:blipFill>
                    <a:blip r:embed="rId23"/>
                    <a:stretch>
                      <a:fillRect/>
                    </a:stretch>
                  </pic:blipFill>
                  <pic:spPr>
                    <a:xfrm>
                      <a:off x="0" y="0"/>
                      <a:ext cx="6124575" cy="2276475"/>
                    </a:xfrm>
                    <a:prstGeom prst="rect">
                      <a:avLst/>
                    </a:prstGeom>
                  </pic:spPr>
                </pic:pic>
              </a:graphicData>
            </a:graphic>
          </wp:inline>
        </w:drawing>
      </w:r>
    </w:p>
    <w:p w14:paraId="2FDFFBB1" w14:textId="77777777" w:rsidR="00F343AD" w:rsidRDefault="00F343AD"/>
    <w:p w14:paraId="3EC78A45" w14:textId="77777777" w:rsidR="00F343AD" w:rsidRDefault="00F343AD"/>
    <w:p w14:paraId="08105229" w14:textId="77777777" w:rsidR="00F343AD" w:rsidRDefault="00C812E8">
      <w:r>
        <w:rPr>
          <w:sz w:val="16"/>
        </w:rPr>
        <w:t xml:space="preserve">Note: Figuren viser resultater for perioden 2023. </w:t>
      </w:r>
    </w:p>
    <w:p w14:paraId="752CA13E" w14:textId="77777777" w:rsidR="00F343AD" w:rsidRDefault="00C812E8">
      <w:r>
        <w:rPr>
          <w:sz w:val="16"/>
        </w:rPr>
        <w:t>Kilde: Rambøll Dialog.</w:t>
      </w:r>
    </w:p>
    <w:p w14:paraId="4C32CA1F" w14:textId="77777777" w:rsidR="00F343AD" w:rsidRDefault="00C812E8">
      <w:r>
        <w:t xml:space="preserve"> </w:t>
      </w:r>
    </w:p>
    <w:p w14:paraId="5380F82E" w14:textId="77777777" w:rsidR="00F343AD" w:rsidRDefault="00C812E8">
      <w:r>
        <w:rPr>
          <w:b/>
          <w:color w:val="242424"/>
          <w:sz w:val="18"/>
          <w:u w:val="single"/>
        </w:rPr>
        <w:t>Noter her dine refleksioner omkring ovenstående resultater og evt. hvilke handlinger de giver anledning til:</w:t>
      </w:r>
    </w:p>
    <w:p w14:paraId="15BDCC4A" w14:textId="77777777" w:rsidR="00F343AD" w:rsidRDefault="00F343AD"/>
    <w:p w14:paraId="2D52E29D" w14:textId="77777777" w:rsidR="00F343AD" w:rsidRDefault="00F343AD"/>
    <w:p w14:paraId="5FCC6F8F" w14:textId="77777777" w:rsidR="00F343AD" w:rsidRDefault="00C812E8">
      <w:r>
        <w:rPr>
          <w:b/>
          <w:sz w:val="18"/>
        </w:rPr>
        <w:t>Kommentarfelt til ledere</w:t>
      </w:r>
    </w:p>
    <w:p w14:paraId="40E0A893" w14:textId="77777777" w:rsidR="00F343AD" w:rsidRDefault="00F343AD"/>
    <w:p w14:paraId="05AFF143" w14:textId="77777777" w:rsidR="00F343AD" w:rsidRDefault="00C812E8">
      <w:r>
        <w:rPr>
          <w:sz w:val="18"/>
        </w:rPr>
        <w:t xml:space="preserve">Vi vil </w:t>
      </w:r>
      <w:proofErr w:type="spellStart"/>
      <w:r>
        <w:rPr>
          <w:sz w:val="18"/>
        </w:rPr>
        <w:t>fremadrette</w:t>
      </w:r>
      <w:proofErr w:type="spellEnd"/>
      <w:r>
        <w:rPr>
          <w:sz w:val="18"/>
        </w:rPr>
        <w:t xml:space="preserve"> sikre, at der sendes dialog profiler til besvarelse af forældrene, ved 3 og </w:t>
      </w:r>
      <w:proofErr w:type="gramStart"/>
      <w:r>
        <w:rPr>
          <w:sz w:val="18"/>
        </w:rPr>
        <w:t>5 årige</w:t>
      </w:r>
      <w:proofErr w:type="gramEnd"/>
    </w:p>
    <w:p w14:paraId="49C7535B" w14:textId="77777777" w:rsidR="00F343AD" w:rsidRDefault="00F343AD"/>
    <w:p w14:paraId="7ED5B6DA" w14:textId="77777777" w:rsidR="00F343AD" w:rsidRDefault="00F343AD"/>
    <w:p w14:paraId="67D4BF81" w14:textId="77777777" w:rsidR="00F343AD" w:rsidRDefault="00F343AD"/>
    <w:p w14:paraId="67C3B0DF" w14:textId="77777777" w:rsidR="00F343AD" w:rsidRDefault="00C812E8">
      <w:r>
        <w:rPr>
          <w:b/>
          <w:sz w:val="18"/>
        </w:rPr>
        <w:t>Kommentarfelt til tilsynsførende</w:t>
      </w:r>
    </w:p>
    <w:p w14:paraId="59654243" w14:textId="77777777" w:rsidR="00F343AD" w:rsidRDefault="00F343AD"/>
    <w:p w14:paraId="1CABE9B8" w14:textId="77777777" w:rsidR="00F343AD" w:rsidRDefault="00C812E8">
      <w:r>
        <w:rPr>
          <w:sz w:val="18"/>
        </w:rPr>
        <w:t>God refleksion fra daglig leder i forhold til ovenstående.</w:t>
      </w:r>
    </w:p>
    <w:p w14:paraId="0A320878" w14:textId="77777777" w:rsidR="00F343AD" w:rsidRDefault="00F343AD"/>
    <w:p w14:paraId="3C7BA827" w14:textId="77777777" w:rsidR="00F343AD" w:rsidRDefault="00F343AD"/>
    <w:p w14:paraId="6EEEC1B9" w14:textId="77777777" w:rsidR="00F343AD" w:rsidRDefault="00F343AD"/>
    <w:p w14:paraId="588AC314" w14:textId="77777777" w:rsidR="00F343AD" w:rsidRDefault="00F343AD"/>
    <w:p w14:paraId="5E6AAD41" w14:textId="77777777" w:rsidR="00F343AD" w:rsidRDefault="00C812E8">
      <w:pPr>
        <w:pStyle w:val="Overskrift3"/>
        <w:numPr>
          <w:ilvl w:val="2"/>
          <w:numId w:val="1"/>
        </w:numPr>
      </w:pPr>
      <w:bookmarkStart w:id="20" w:name="_Toc188957238"/>
      <w:r>
        <w:lastRenderedPageBreak/>
        <w:t>Resultater - Trivsel og sundhed</w:t>
      </w:r>
      <w:bookmarkEnd w:id="20"/>
    </w:p>
    <w:p w14:paraId="3D859265" w14:textId="77777777" w:rsidR="00F343AD" w:rsidRDefault="00C812E8">
      <w:r>
        <w:rPr>
          <w:b/>
        </w:rPr>
        <w:t>Resultater for Trivsel og sundhed</w:t>
      </w:r>
      <w:r>
        <w:rPr>
          <w:sz w:val="16"/>
        </w:rPr>
        <w:t xml:space="preserve">  </w:t>
      </w:r>
    </w:p>
    <w:p w14:paraId="484E093A" w14:textId="77777777" w:rsidR="00F343AD" w:rsidRDefault="00C812E8">
      <w:pPr>
        <w:rPr>
          <w:sz w:val="16"/>
        </w:rPr>
      </w:pPr>
      <w:r>
        <w:rPr>
          <w:sz w:val="16"/>
        </w:rPr>
        <w:t xml:space="preserve"> </w:t>
      </w:r>
    </w:p>
    <w:p w14:paraId="74C4DC6B" w14:textId="77777777" w:rsidR="00F343AD" w:rsidRDefault="00C812E8">
      <w:r>
        <w:rPr>
          <w:noProof/>
        </w:rPr>
        <w:drawing>
          <wp:inline distT="0" distB="0" distL="0" distR="0" wp14:anchorId="3B8D5EDA" wp14:editId="397CB59A">
            <wp:extent cx="6124575" cy="1952625"/>
            <wp:effectExtent l="0" t="0" r="0" b="0"/>
            <wp:docPr id="18" name="Drawing 18" descr="Picture 19"/>
            <wp:cNvGraphicFramePr/>
            <a:graphic xmlns:a="http://schemas.openxmlformats.org/drawingml/2006/main">
              <a:graphicData uri="http://schemas.openxmlformats.org/drawingml/2006/picture">
                <pic:pic xmlns:pic="http://schemas.openxmlformats.org/drawingml/2006/picture">
                  <pic:nvPicPr>
                    <pic:cNvPr id="0" name="Picture 18" descr="Picture 19"/>
                    <pic:cNvPicPr>
                      <a:picLocks noChangeAspect="1"/>
                    </pic:cNvPicPr>
                  </pic:nvPicPr>
                  <pic:blipFill>
                    <a:blip r:embed="rId24"/>
                    <a:stretch>
                      <a:fillRect/>
                    </a:stretch>
                  </pic:blipFill>
                  <pic:spPr>
                    <a:xfrm>
                      <a:off x="0" y="0"/>
                      <a:ext cx="6124575" cy="1952625"/>
                    </a:xfrm>
                    <a:prstGeom prst="rect">
                      <a:avLst/>
                    </a:prstGeom>
                  </pic:spPr>
                </pic:pic>
              </a:graphicData>
            </a:graphic>
          </wp:inline>
        </w:drawing>
      </w:r>
    </w:p>
    <w:p w14:paraId="3F48F9B8" w14:textId="77777777" w:rsidR="00F343AD" w:rsidRDefault="00F343AD"/>
    <w:p w14:paraId="6DA0E3A1" w14:textId="77777777" w:rsidR="00F343AD" w:rsidRDefault="00F343AD"/>
    <w:p w14:paraId="504984E2" w14:textId="77777777" w:rsidR="00F343AD" w:rsidRDefault="00C812E8">
      <w:r>
        <w:rPr>
          <w:sz w:val="16"/>
        </w:rPr>
        <w:t>Note: Figuren viser resultater for perioden 2023.</w:t>
      </w:r>
    </w:p>
    <w:p w14:paraId="2F7BB36F" w14:textId="77777777" w:rsidR="00F343AD" w:rsidRDefault="00C812E8">
      <w:r>
        <w:rPr>
          <w:sz w:val="16"/>
        </w:rPr>
        <w:t>Kilde: Rambøll Dialog.</w:t>
      </w:r>
    </w:p>
    <w:p w14:paraId="379F814A" w14:textId="77777777" w:rsidR="00F343AD" w:rsidRDefault="00C812E8">
      <w:r>
        <w:t xml:space="preserve"> </w:t>
      </w:r>
    </w:p>
    <w:p w14:paraId="7D2FD729" w14:textId="77777777" w:rsidR="00F343AD" w:rsidRDefault="00C812E8">
      <w:r>
        <w:rPr>
          <w:b/>
          <w:color w:val="242424"/>
          <w:sz w:val="18"/>
          <w:u w:val="single"/>
        </w:rPr>
        <w:t>Noter her dine refleksioner omkring ovenstående resultater og evt. hvilke handlinger de giver anledning til:</w:t>
      </w:r>
    </w:p>
    <w:p w14:paraId="2F5E3396" w14:textId="77777777" w:rsidR="00F343AD" w:rsidRDefault="00F343AD"/>
    <w:p w14:paraId="4BEDC65A" w14:textId="77777777" w:rsidR="00F343AD" w:rsidRDefault="00F343AD"/>
    <w:p w14:paraId="7BDF41C2" w14:textId="77777777" w:rsidR="00F343AD" w:rsidRDefault="00C812E8">
      <w:r>
        <w:rPr>
          <w:b/>
          <w:sz w:val="18"/>
        </w:rPr>
        <w:t>Kommentarfelt til ledere</w:t>
      </w:r>
    </w:p>
    <w:p w14:paraId="3EEAB23A" w14:textId="77777777" w:rsidR="00F343AD" w:rsidRDefault="00F343AD"/>
    <w:p w14:paraId="4CC4338F" w14:textId="77777777" w:rsidR="00F343AD" w:rsidRDefault="00C812E8">
      <w:r>
        <w:rPr>
          <w:color w:val="000000"/>
          <w:sz w:val="18"/>
        </w:rPr>
        <w:t xml:space="preserve">Scoren viser at der </w:t>
      </w:r>
      <w:r>
        <w:rPr>
          <w:color w:val="000000"/>
          <w:sz w:val="18"/>
        </w:rPr>
        <w:t>arbejdes på en måde, der gør at alle læreplanstemaerne er blevet tilgodeset.</w:t>
      </w:r>
    </w:p>
    <w:p w14:paraId="1DFAE2A6" w14:textId="77777777" w:rsidR="00F343AD" w:rsidRDefault="00F343AD"/>
    <w:p w14:paraId="3CD5AAC9" w14:textId="77777777" w:rsidR="00F343AD" w:rsidRDefault="00F343AD"/>
    <w:p w14:paraId="6C05A880" w14:textId="77777777" w:rsidR="00F343AD" w:rsidRDefault="00F343AD"/>
    <w:p w14:paraId="301E1B48" w14:textId="77777777" w:rsidR="00F343AD" w:rsidRDefault="00C812E8">
      <w:r>
        <w:rPr>
          <w:b/>
          <w:sz w:val="18"/>
        </w:rPr>
        <w:t>Kommentarfelt til tilsynsførende</w:t>
      </w:r>
    </w:p>
    <w:p w14:paraId="0E095879" w14:textId="77777777" w:rsidR="00F343AD" w:rsidRDefault="00F343AD"/>
    <w:p w14:paraId="1793E018" w14:textId="77777777" w:rsidR="00F343AD" w:rsidRDefault="00C812E8">
      <w:r>
        <w:rPr>
          <w:sz w:val="18"/>
        </w:rPr>
        <w:t>God refleksion fra daglig leder i forhold til ovenstående. Derudover ses enighed mellem forældre og personale, hvilket indikerer, at arbejdet med læreplaner er tydeligt for forældre.</w:t>
      </w:r>
    </w:p>
    <w:p w14:paraId="1F08ACCC" w14:textId="77777777" w:rsidR="00F343AD" w:rsidRDefault="00F343AD"/>
    <w:p w14:paraId="2AD9CACE" w14:textId="77777777" w:rsidR="00F343AD" w:rsidRDefault="00F343AD"/>
    <w:p w14:paraId="0045F943" w14:textId="77777777" w:rsidR="00F343AD" w:rsidRDefault="00F343AD"/>
    <w:p w14:paraId="17782A34" w14:textId="77777777" w:rsidR="00F343AD" w:rsidRDefault="00F343AD"/>
    <w:p w14:paraId="77F7BC78" w14:textId="77777777" w:rsidR="00F343AD" w:rsidRDefault="00C812E8">
      <w:pPr>
        <w:pStyle w:val="Overskrift3"/>
        <w:numPr>
          <w:ilvl w:val="2"/>
          <w:numId w:val="1"/>
        </w:numPr>
      </w:pPr>
      <w:bookmarkStart w:id="21" w:name="_Toc188957239"/>
      <w:r>
        <w:t>Resultater - Fysiske rammer, tilfredshed og pædagogisk linje</w:t>
      </w:r>
      <w:bookmarkEnd w:id="21"/>
    </w:p>
    <w:p w14:paraId="76063CE9" w14:textId="77777777" w:rsidR="00F343AD" w:rsidRDefault="00C812E8">
      <w:r>
        <w:rPr>
          <w:b/>
        </w:rPr>
        <w:t xml:space="preserve">Resultater for </w:t>
      </w:r>
      <w:proofErr w:type="spellStart"/>
      <w:r>
        <w:rPr>
          <w:b/>
        </w:rPr>
        <w:t>enkeltsspørgsmål</w:t>
      </w:r>
      <w:proofErr w:type="spellEnd"/>
      <w:r>
        <w:rPr>
          <w:b/>
        </w:rPr>
        <w:t xml:space="preserve"> for Fysiske rammer, tilfredshed og pædagogisk linje</w:t>
      </w:r>
    </w:p>
    <w:p w14:paraId="685BA9A8" w14:textId="77777777" w:rsidR="00F343AD" w:rsidRDefault="00C812E8">
      <w:pPr>
        <w:rPr>
          <w:sz w:val="16"/>
        </w:rPr>
      </w:pPr>
      <w:r>
        <w:rPr>
          <w:sz w:val="16"/>
        </w:rPr>
        <w:t xml:space="preserve"> </w:t>
      </w:r>
    </w:p>
    <w:p w14:paraId="1F888B58" w14:textId="77777777" w:rsidR="00F343AD" w:rsidRDefault="00C812E8">
      <w:r>
        <w:rPr>
          <w:noProof/>
        </w:rPr>
        <w:drawing>
          <wp:inline distT="0" distB="0" distL="0" distR="0" wp14:anchorId="004F97B6" wp14:editId="087BCE87">
            <wp:extent cx="6124575" cy="1905000"/>
            <wp:effectExtent l="0" t="0" r="0" b="0"/>
            <wp:docPr id="19" name="Drawing 19" descr="Picture 20"/>
            <wp:cNvGraphicFramePr/>
            <a:graphic xmlns:a="http://schemas.openxmlformats.org/drawingml/2006/main">
              <a:graphicData uri="http://schemas.openxmlformats.org/drawingml/2006/picture">
                <pic:pic xmlns:pic="http://schemas.openxmlformats.org/drawingml/2006/picture">
                  <pic:nvPicPr>
                    <pic:cNvPr id="0" name="Picture 19" descr="Picture 20"/>
                    <pic:cNvPicPr>
                      <a:picLocks noChangeAspect="1"/>
                    </pic:cNvPicPr>
                  </pic:nvPicPr>
                  <pic:blipFill>
                    <a:blip r:embed="rId25"/>
                    <a:stretch>
                      <a:fillRect/>
                    </a:stretch>
                  </pic:blipFill>
                  <pic:spPr>
                    <a:xfrm>
                      <a:off x="0" y="0"/>
                      <a:ext cx="6124575" cy="1905000"/>
                    </a:xfrm>
                    <a:prstGeom prst="rect">
                      <a:avLst/>
                    </a:prstGeom>
                  </pic:spPr>
                </pic:pic>
              </a:graphicData>
            </a:graphic>
          </wp:inline>
        </w:drawing>
      </w:r>
    </w:p>
    <w:p w14:paraId="5456655E" w14:textId="77777777" w:rsidR="00F343AD" w:rsidRDefault="00F343AD"/>
    <w:p w14:paraId="117B9C0C" w14:textId="77777777" w:rsidR="00F343AD" w:rsidRDefault="00F343AD"/>
    <w:p w14:paraId="4E1E241E" w14:textId="77777777" w:rsidR="00F343AD" w:rsidRDefault="00C812E8">
      <w:r>
        <w:rPr>
          <w:sz w:val="16"/>
        </w:rPr>
        <w:t>Note: Figuren viser resultater for perioden 2023.</w:t>
      </w:r>
    </w:p>
    <w:p w14:paraId="755C6FBB" w14:textId="77777777" w:rsidR="00F343AD" w:rsidRDefault="00C812E8">
      <w:r>
        <w:rPr>
          <w:sz w:val="16"/>
        </w:rPr>
        <w:t xml:space="preserve">Kilde: </w:t>
      </w:r>
      <w:r>
        <w:rPr>
          <w:sz w:val="16"/>
        </w:rPr>
        <w:t>Rambøll Dialog.</w:t>
      </w:r>
    </w:p>
    <w:p w14:paraId="76375B28" w14:textId="77777777" w:rsidR="00F343AD" w:rsidRDefault="00C812E8">
      <w:r>
        <w:t xml:space="preserve"> </w:t>
      </w:r>
    </w:p>
    <w:p w14:paraId="44B1020B" w14:textId="77777777" w:rsidR="00F343AD" w:rsidRDefault="00C812E8">
      <w:r>
        <w:rPr>
          <w:b/>
          <w:color w:val="242424"/>
          <w:sz w:val="18"/>
          <w:u w:val="single"/>
        </w:rPr>
        <w:t>Noter her dine refleksioner omkring ovenstående resultater og evt. hvilke handlinger de giver anledning til:</w:t>
      </w:r>
    </w:p>
    <w:p w14:paraId="55A84B38" w14:textId="77777777" w:rsidR="00F343AD" w:rsidRDefault="00F343AD"/>
    <w:p w14:paraId="345A7A69" w14:textId="77777777" w:rsidR="00F343AD" w:rsidRDefault="00F343AD"/>
    <w:p w14:paraId="0E16EA89" w14:textId="77777777" w:rsidR="00F343AD" w:rsidRDefault="00C812E8">
      <w:r>
        <w:rPr>
          <w:b/>
          <w:sz w:val="18"/>
        </w:rPr>
        <w:t>Kommentarfelt til ledere</w:t>
      </w:r>
    </w:p>
    <w:p w14:paraId="20303BD3" w14:textId="77777777" w:rsidR="00F343AD" w:rsidRDefault="00F343AD"/>
    <w:p w14:paraId="7573CE03" w14:textId="77777777" w:rsidR="00F343AD" w:rsidRDefault="00C812E8">
      <w:r>
        <w:rPr>
          <w:color w:val="000000"/>
          <w:sz w:val="18"/>
        </w:rPr>
        <w:t>Resultatet kalder i sig selv ikke på en målrettet indsats.</w:t>
      </w:r>
    </w:p>
    <w:p w14:paraId="76B34A6A" w14:textId="77777777" w:rsidR="00F343AD" w:rsidRDefault="00C812E8">
      <w:r>
        <w:rPr>
          <w:color w:val="000000"/>
          <w:sz w:val="18"/>
        </w:rPr>
        <w:t>Der arbejdes løbende på at tilpasse indretningen således, at der er plads til fordybelse og leg i ro og fred.</w:t>
      </w:r>
    </w:p>
    <w:p w14:paraId="573AB220" w14:textId="77777777" w:rsidR="00F343AD" w:rsidRDefault="00F343AD"/>
    <w:p w14:paraId="01D06BF1" w14:textId="77777777" w:rsidR="00F343AD" w:rsidRDefault="00F343AD"/>
    <w:p w14:paraId="33C9A8C2" w14:textId="77777777" w:rsidR="00F343AD" w:rsidRDefault="00F343AD"/>
    <w:p w14:paraId="5A5BFAC3" w14:textId="77777777" w:rsidR="00F343AD" w:rsidRDefault="00C812E8">
      <w:r>
        <w:rPr>
          <w:b/>
          <w:sz w:val="18"/>
        </w:rPr>
        <w:t>Kommentarfelt til tilsynsførende</w:t>
      </w:r>
    </w:p>
    <w:p w14:paraId="15AFE4FB" w14:textId="77777777" w:rsidR="00F343AD" w:rsidRDefault="00F343AD"/>
    <w:p w14:paraId="17F0385E" w14:textId="77777777" w:rsidR="00F343AD" w:rsidRDefault="00F343AD"/>
    <w:p w14:paraId="75AF370D" w14:textId="77777777" w:rsidR="00F343AD" w:rsidRDefault="00F343AD"/>
    <w:p w14:paraId="5DDFE3CF" w14:textId="77777777" w:rsidR="00F343AD" w:rsidRDefault="00F343AD"/>
    <w:p w14:paraId="7133603A" w14:textId="77777777" w:rsidR="00F343AD" w:rsidRDefault="00C812E8">
      <w:pPr>
        <w:pStyle w:val="Overskrift1"/>
        <w:numPr>
          <w:ilvl w:val="0"/>
          <w:numId w:val="1"/>
        </w:numPr>
      </w:pPr>
      <w:r>
        <w:br w:type="page"/>
      </w:r>
      <w:bookmarkStart w:id="22" w:name="_Toc188957240"/>
      <w:r>
        <w:lastRenderedPageBreak/>
        <w:t>SAMMENFATNING</w:t>
      </w:r>
      <w:bookmarkEnd w:id="22"/>
    </w:p>
    <w:p w14:paraId="5AFF7DB7" w14:textId="77777777" w:rsidR="00F343AD" w:rsidRDefault="00F343AD"/>
    <w:p w14:paraId="1686BE02" w14:textId="77777777" w:rsidR="00F343AD" w:rsidRDefault="00F343AD"/>
    <w:p w14:paraId="4A34151D" w14:textId="77777777" w:rsidR="00F343AD" w:rsidRDefault="00F343AD"/>
    <w:p w14:paraId="4B1AD0D4" w14:textId="77777777" w:rsidR="00F343AD" w:rsidRDefault="00C812E8">
      <w:pPr>
        <w:pStyle w:val="Overskrift2"/>
        <w:numPr>
          <w:ilvl w:val="1"/>
          <w:numId w:val="1"/>
        </w:numPr>
      </w:pPr>
      <w:bookmarkStart w:id="23" w:name="_Toc188957241"/>
      <w:r>
        <w:t>Opsamling</w:t>
      </w:r>
      <w:bookmarkEnd w:id="23"/>
    </w:p>
    <w:p w14:paraId="5ECA1FF1" w14:textId="77777777" w:rsidR="00F343AD" w:rsidRDefault="00F343AD"/>
    <w:p w14:paraId="0B3852F8" w14:textId="77777777" w:rsidR="00F343AD" w:rsidRDefault="00C812E8">
      <w:r>
        <w:rPr>
          <w:b/>
          <w:sz w:val="18"/>
        </w:rPr>
        <w:t>Kommentarfelt til ledere</w:t>
      </w:r>
    </w:p>
    <w:p w14:paraId="0AD3B596" w14:textId="77777777" w:rsidR="00F343AD" w:rsidRDefault="00F343AD"/>
    <w:p w14:paraId="76E9E586" w14:textId="77777777" w:rsidR="00F343AD" w:rsidRDefault="00C812E8">
      <w:r>
        <w:rPr>
          <w:sz w:val="18"/>
        </w:rPr>
        <w:t xml:space="preserve">Rapporten giver først og fremmest en bekræftelse på, at fokus bør være på rammerne for </w:t>
      </w:r>
      <w:r>
        <w:rPr>
          <w:sz w:val="18"/>
        </w:rPr>
        <w:t>børnehaven. Da resultaterne i forhold til børnene generelt er gode.</w:t>
      </w:r>
    </w:p>
    <w:p w14:paraId="06174211" w14:textId="77777777" w:rsidR="00F343AD" w:rsidRDefault="00C812E8">
      <w:r>
        <w:rPr>
          <w:sz w:val="18"/>
        </w:rPr>
        <w:t xml:space="preserve">Der arbejdes sideløbende med, </w:t>
      </w:r>
      <w:r>
        <w:rPr>
          <w:color w:val="000000"/>
          <w:sz w:val="18"/>
        </w:rPr>
        <w:t xml:space="preserve">at lave handleplan for arbejdsmiljø indsatser, der blandt andet imødekommer medarbejdernes behov for psykologisk tryghed, faglige udvikling og generel omsorg for det hele menneske. Herved er tesen at sygefravær også nedbringes. </w:t>
      </w:r>
    </w:p>
    <w:p w14:paraId="454E275E" w14:textId="77777777" w:rsidR="00F343AD" w:rsidRDefault="00C812E8">
      <w:r>
        <w:rPr>
          <w:color w:val="000000"/>
          <w:sz w:val="18"/>
        </w:rPr>
        <w:t xml:space="preserve">Samt at hen </w:t>
      </w:r>
      <w:proofErr w:type="gramStart"/>
      <w:r>
        <w:rPr>
          <w:color w:val="000000"/>
          <w:sz w:val="18"/>
        </w:rPr>
        <w:t>i mod</w:t>
      </w:r>
      <w:proofErr w:type="gramEnd"/>
      <w:r>
        <w:rPr>
          <w:color w:val="000000"/>
          <w:sz w:val="18"/>
        </w:rPr>
        <w:t xml:space="preserve"> et fælles faglig fodslag, gennem strukturelt og målrettet arbejde med alle læreplans temaerne, hvor den daglige arbejdsplan, børn og lokal samfundet bruges aktivt, med udgangspunkt i det pædagogiske faglige grundlag og at der løbende arbejdes på at tilpasse indretningen således, at der er plads til fordybelse og leg i ro og fred. Særlig opmærksomhedspunkter i arbejdet med børnene er trivsel, medbestemmelse og før </w:t>
      </w:r>
      <w:proofErr w:type="spellStart"/>
      <w:r>
        <w:rPr>
          <w:color w:val="000000"/>
          <w:sz w:val="18"/>
        </w:rPr>
        <w:t>skriftelige</w:t>
      </w:r>
      <w:proofErr w:type="spellEnd"/>
      <w:r>
        <w:rPr>
          <w:color w:val="000000"/>
          <w:sz w:val="18"/>
        </w:rPr>
        <w:t xml:space="preserve"> færdigheder. </w:t>
      </w:r>
    </w:p>
    <w:p w14:paraId="62492CE5" w14:textId="77777777" w:rsidR="00F343AD" w:rsidRDefault="00C812E8">
      <w:r>
        <w:rPr>
          <w:color w:val="000000"/>
          <w:sz w:val="18"/>
        </w:rPr>
        <w:t xml:space="preserve">Dertil sikres, at der udarbejdes sprogvurderinger og dialog profiler rettidig, med forældreinvolvering. </w:t>
      </w:r>
    </w:p>
    <w:p w14:paraId="2C4C2EAD" w14:textId="77777777" w:rsidR="00F343AD" w:rsidRDefault="00C812E8">
      <w:r>
        <w:rPr>
          <w:sz w:val="18"/>
        </w:rPr>
        <w:t>Samtidig med, arbejdes der strukturelt med de økonomiske udfordringer, som det økonomiske tilsyn påviste, samt at nedbringe det overførte underskud.</w:t>
      </w:r>
    </w:p>
    <w:p w14:paraId="01A76264" w14:textId="77777777" w:rsidR="00F343AD" w:rsidRDefault="00F343AD"/>
    <w:p w14:paraId="0D764B02" w14:textId="77777777" w:rsidR="00F343AD" w:rsidRDefault="00F343AD"/>
    <w:p w14:paraId="0E283371" w14:textId="77777777" w:rsidR="00F343AD" w:rsidRDefault="00F343AD"/>
    <w:p w14:paraId="374A3F5E" w14:textId="77777777" w:rsidR="00F343AD" w:rsidRDefault="00F343AD"/>
    <w:p w14:paraId="366DDC04" w14:textId="77777777" w:rsidR="00F343AD" w:rsidRDefault="00C812E8">
      <w:r>
        <w:rPr>
          <w:b/>
          <w:sz w:val="18"/>
        </w:rPr>
        <w:t>Kommentarfelt til tilsynsførende</w:t>
      </w:r>
    </w:p>
    <w:p w14:paraId="2F9E65F6" w14:textId="77777777" w:rsidR="00F343AD" w:rsidRDefault="00F343AD"/>
    <w:p w14:paraId="6ABA6668" w14:textId="77777777" w:rsidR="00F343AD" w:rsidRDefault="00C812E8">
      <w:r>
        <w:rPr>
          <w:sz w:val="18"/>
        </w:rPr>
        <w:t>Der er pr. 1. februar 2024 ansat ny dagtilbudsleder. Dagtilbudsleders refleksioner jf. ovenstående stemmer overens med tilsynets observationer, samt emner drøftet under tilsynsmødet.</w:t>
      </w:r>
    </w:p>
    <w:p w14:paraId="0BF78E08" w14:textId="77777777" w:rsidR="00F343AD" w:rsidRDefault="00F343AD"/>
    <w:p w14:paraId="3310921D" w14:textId="77777777" w:rsidR="00F343AD" w:rsidRDefault="00C812E8">
      <w:r>
        <w:rPr>
          <w:sz w:val="18"/>
        </w:rPr>
        <w:t xml:space="preserve">Det årlige </w:t>
      </w:r>
      <w:r>
        <w:rPr>
          <w:sz w:val="18"/>
        </w:rPr>
        <w:t xml:space="preserve">tilsyn blev gennemført en formiddag i skiftet mellem planlagte aktiviteter og fri leg, samt </w:t>
      </w:r>
      <w:proofErr w:type="spellStart"/>
      <w:r>
        <w:rPr>
          <w:sz w:val="18"/>
        </w:rPr>
        <w:t>ovegangen</w:t>
      </w:r>
      <w:proofErr w:type="spellEnd"/>
      <w:r>
        <w:rPr>
          <w:sz w:val="18"/>
        </w:rPr>
        <w:t xml:space="preserve"> til spisning og leg ude.</w:t>
      </w:r>
    </w:p>
    <w:p w14:paraId="1DC227C5" w14:textId="77777777" w:rsidR="00F343AD" w:rsidRDefault="00F343AD"/>
    <w:p w14:paraId="3C7C841D" w14:textId="77777777" w:rsidR="00F343AD" w:rsidRDefault="00C812E8">
      <w:r>
        <w:rPr>
          <w:sz w:val="18"/>
        </w:rPr>
        <w:t>Tilsynet observerede stort fokus på struktur omkring dagens planlagte tema brand, hvor alle børnegrupper var samlet enkeltvis. I alle grupper blev temaet og aktiviteten gennemført med god struktur og ramme. Personalet var tydelige omkring formidling af ramme og indhold, hvilket betød at alle børn vidste hvad der forventedes af dem.</w:t>
      </w:r>
    </w:p>
    <w:p w14:paraId="0FE51452" w14:textId="77777777" w:rsidR="00F343AD" w:rsidRDefault="00F343AD"/>
    <w:p w14:paraId="624941B6" w14:textId="77777777" w:rsidR="00F343AD" w:rsidRDefault="00C812E8">
      <w:r>
        <w:rPr>
          <w:sz w:val="18"/>
        </w:rPr>
        <w:t>Dagtilbudsleder oplyser under tilsynsmødet, at man har rammesat ugentlige turdage for hele børnegrupper. Dette medfører, at der skabes mere ro omkring det pædagogiske arbejde med de tilbageværende børnegrupper. Dette tiltag opleves give børnene på tur nye fælles oplevelser og styrker børnefællesskabet for alle børnegrupper.</w:t>
      </w:r>
    </w:p>
    <w:p w14:paraId="2F6ADE9A" w14:textId="77777777" w:rsidR="00F343AD" w:rsidRDefault="00F343AD"/>
    <w:p w14:paraId="31EA7A9C" w14:textId="77777777" w:rsidR="00F343AD" w:rsidRDefault="00C812E8">
      <w:r>
        <w:rPr>
          <w:sz w:val="18"/>
        </w:rPr>
        <w:t>Personalet observeres have fokus på nærvær og relationer mellem børn og voksne og børnene imellem. Her ses små fine dialoger, hvor børnene guides i leg eller den voksne er i øjenhøjde og deltager i legen.</w:t>
      </w:r>
    </w:p>
    <w:p w14:paraId="0B6E8326" w14:textId="77777777" w:rsidR="00F343AD" w:rsidRDefault="00F343AD"/>
    <w:p w14:paraId="29A9FF6E" w14:textId="77777777" w:rsidR="00F343AD" w:rsidRDefault="00C812E8">
      <w:r>
        <w:rPr>
          <w:sz w:val="18"/>
        </w:rPr>
        <w:t>Personalet observeredes give individuel støtte til enkelte sårbare børn, således de også følte sig som en del af fællesskabet. Bestyrelsen roser personalet for at rumme sårbare børn på fineste vis.</w:t>
      </w:r>
    </w:p>
    <w:p w14:paraId="79B8E265" w14:textId="77777777" w:rsidR="00F343AD" w:rsidRDefault="00F343AD"/>
    <w:p w14:paraId="44D228D0" w14:textId="77777777" w:rsidR="00F343AD" w:rsidRDefault="00C812E8">
      <w:r>
        <w:rPr>
          <w:sz w:val="18"/>
        </w:rPr>
        <w:t>Stemningen blandt personalet observeredes god og man hjalp hinanden på tværs af grupperne.</w:t>
      </w:r>
    </w:p>
    <w:p w14:paraId="4D749199" w14:textId="77777777" w:rsidR="00F343AD" w:rsidRDefault="00F343AD"/>
    <w:p w14:paraId="0C0272DA" w14:textId="77777777" w:rsidR="00F343AD" w:rsidRDefault="00C812E8">
      <w:r>
        <w:rPr>
          <w:sz w:val="18"/>
        </w:rPr>
        <w:t xml:space="preserve">Der observeredes støjrelaterede udfordringer under overgange, særligt omkring fællesrummet. Dette italesættes under tilbagemeldingen </w:t>
      </w:r>
      <w:proofErr w:type="gramStart"/>
      <w:r>
        <w:rPr>
          <w:sz w:val="18"/>
        </w:rPr>
        <w:t>og  under</w:t>
      </w:r>
      <w:proofErr w:type="gramEnd"/>
      <w:r>
        <w:rPr>
          <w:sz w:val="18"/>
        </w:rPr>
        <w:t xml:space="preserve"> tilsynsmødet. Dagtilbudsleder oplyser, at man har igangsat </w:t>
      </w:r>
      <w:r>
        <w:rPr>
          <w:sz w:val="18"/>
        </w:rPr>
        <w:lastRenderedPageBreak/>
        <w:t>forskellige initiativer med henblik på at nedbringe støj i alle rum, og at fællesrummet, grundet sin placering midt i dagtilbuddet, har særlig bevågenhed.</w:t>
      </w:r>
    </w:p>
    <w:p w14:paraId="54FCC79F" w14:textId="77777777" w:rsidR="00F343AD" w:rsidRDefault="00F343AD"/>
    <w:p w14:paraId="008301F9" w14:textId="77777777" w:rsidR="00F343AD" w:rsidRDefault="00C812E8">
      <w:r>
        <w:rPr>
          <w:color w:val="000000"/>
          <w:sz w:val="18"/>
        </w:rPr>
        <w:t>Bestyrelsen, dagtilbudsleder og daglig leder fremhæver et godt og udviklende samarbejde.</w:t>
      </w:r>
    </w:p>
    <w:p w14:paraId="3CEF4D74" w14:textId="77777777" w:rsidR="00F343AD" w:rsidRDefault="00F343AD"/>
    <w:p w14:paraId="437B241F" w14:textId="77777777" w:rsidR="00F343AD" w:rsidRDefault="00C812E8">
      <w:r>
        <w:rPr>
          <w:sz w:val="18"/>
        </w:rPr>
        <w:t>Tilsynet gav ikke anledning til kritiske bemærkninger, men et enkelt fokuspunkt jf. nedenstående.</w:t>
      </w:r>
    </w:p>
    <w:p w14:paraId="66259B6A" w14:textId="77777777" w:rsidR="00F343AD" w:rsidRDefault="00F343AD"/>
    <w:p w14:paraId="4BC82FC3" w14:textId="77777777" w:rsidR="00F343AD" w:rsidRDefault="00F343AD"/>
    <w:p w14:paraId="59DD2826" w14:textId="77777777" w:rsidR="00F343AD" w:rsidRDefault="00F343AD"/>
    <w:p w14:paraId="145A319E" w14:textId="77777777" w:rsidR="00F343AD" w:rsidRDefault="00F343AD"/>
    <w:p w14:paraId="632E3EE2" w14:textId="77777777" w:rsidR="00F343AD" w:rsidRDefault="00C812E8">
      <w:pPr>
        <w:pStyle w:val="Overskrift2"/>
        <w:numPr>
          <w:ilvl w:val="1"/>
          <w:numId w:val="1"/>
        </w:numPr>
      </w:pPr>
      <w:bookmarkStart w:id="24" w:name="_Toc188957242"/>
      <w:r>
        <w:t>Primære opfølgningspunkter</w:t>
      </w:r>
      <w:bookmarkEnd w:id="24"/>
    </w:p>
    <w:p w14:paraId="002F3EB2" w14:textId="77777777" w:rsidR="00F343AD" w:rsidRDefault="00F343AD"/>
    <w:p w14:paraId="2F84D6EE" w14:textId="77777777" w:rsidR="00F343AD" w:rsidRDefault="00C812E8">
      <w:r>
        <w:rPr>
          <w:b/>
          <w:sz w:val="18"/>
        </w:rPr>
        <w:t>Kommentarfelt til ledere</w:t>
      </w:r>
    </w:p>
    <w:p w14:paraId="16363F02" w14:textId="77777777" w:rsidR="00F343AD" w:rsidRDefault="00F343AD"/>
    <w:p w14:paraId="3A1BE9B9" w14:textId="77777777" w:rsidR="00F343AD" w:rsidRDefault="00C812E8">
      <w:r>
        <w:rPr>
          <w:sz w:val="18"/>
        </w:rPr>
        <w:t>se opsamling</w:t>
      </w:r>
    </w:p>
    <w:p w14:paraId="5BE2284F" w14:textId="77777777" w:rsidR="00F343AD" w:rsidRDefault="00F343AD"/>
    <w:p w14:paraId="0E315131" w14:textId="77777777" w:rsidR="00F343AD" w:rsidRDefault="00F343AD"/>
    <w:p w14:paraId="15048D42" w14:textId="77777777" w:rsidR="00F343AD" w:rsidRDefault="00C812E8">
      <w:r>
        <w:rPr>
          <w:b/>
          <w:sz w:val="18"/>
        </w:rPr>
        <w:t>Kommentarfelt til tilsynsførende</w:t>
      </w:r>
    </w:p>
    <w:p w14:paraId="6AABE940" w14:textId="77777777" w:rsidR="00F343AD" w:rsidRDefault="00F343AD"/>
    <w:p w14:paraId="60203901" w14:textId="77777777" w:rsidR="00F343AD" w:rsidRDefault="00F343AD"/>
    <w:p w14:paraId="4F37C5C3" w14:textId="77777777" w:rsidR="00F343AD" w:rsidRDefault="00C812E8">
      <w:pPr>
        <w:numPr>
          <w:ilvl w:val="0"/>
          <w:numId w:val="5"/>
        </w:numPr>
        <w:rPr>
          <w:sz w:val="18"/>
        </w:rPr>
      </w:pPr>
      <w:r>
        <w:rPr>
          <w:sz w:val="18"/>
        </w:rPr>
        <w:t xml:space="preserve"> fortsat fokus på nedbringelse af støj, særligt under overgange</w:t>
      </w:r>
    </w:p>
    <w:p w14:paraId="29AAA0FC" w14:textId="77777777" w:rsidR="00F343AD" w:rsidRDefault="00F343AD"/>
    <w:sectPr w:rsidR="00F343AD">
      <w:footerReference w:type="default" r:id="rId26"/>
      <w:footerReference w:type="first" r:id="rId27"/>
      <w:pgSz w:w="11906" w:h="16838"/>
      <w:pgMar w:top="1701" w:right="1134" w:bottom="1701" w:left="1134" w:header="0" w:footer="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47488" w14:textId="77777777" w:rsidR="00C812E8" w:rsidRDefault="00C812E8">
      <w:r>
        <w:separator/>
      </w:r>
    </w:p>
  </w:endnote>
  <w:endnote w:type="continuationSeparator" w:id="0">
    <w:p w14:paraId="03F95066" w14:textId="77777777" w:rsidR="00C812E8" w:rsidRDefault="00C81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5" w:type="dxa"/>
      <w:tblInd w:w="50" w:type="dxa"/>
      <w:shd w:val="clear" w:color="auto" w:fill="FFFFFF"/>
      <w:tblLayout w:type="fixed"/>
      <w:tblCellMar>
        <w:left w:w="10" w:type="dxa"/>
        <w:right w:w="10" w:type="dxa"/>
      </w:tblCellMar>
      <w:tblLook w:val="04A0" w:firstRow="1" w:lastRow="0" w:firstColumn="1" w:lastColumn="0" w:noHBand="0" w:noVBand="1"/>
    </w:tblPr>
    <w:tblGrid>
      <w:gridCol w:w="3215"/>
      <w:gridCol w:w="3215"/>
      <w:gridCol w:w="3215"/>
    </w:tblGrid>
    <w:tr w:rsidR="00F343AD" w14:paraId="4E093548" w14:textId="77777777">
      <w:tblPrEx>
        <w:tblCellMar>
          <w:top w:w="0" w:type="dxa"/>
          <w:bottom w:w="0" w:type="dxa"/>
        </w:tblCellMar>
      </w:tblPrEx>
      <w:trPr>
        <w:cantSplit/>
        <w:tblHeader/>
      </w:trPr>
      <w:tc>
        <w:tcPr>
          <w:tcW w:w="3215" w:type="dxa"/>
          <w:shd w:val="clear" w:color="auto" w:fill="FFFFFF"/>
          <w:tcMar>
            <w:top w:w="60" w:type="dxa"/>
            <w:left w:w="50" w:type="dxa"/>
            <w:bottom w:w="40" w:type="dxa"/>
            <w:right w:w="40" w:type="dxa"/>
          </w:tcMar>
        </w:tcPr>
        <w:p w14:paraId="793D4DC1" w14:textId="77777777" w:rsidR="00F343AD" w:rsidRDefault="00F343AD"/>
      </w:tc>
      <w:tc>
        <w:tcPr>
          <w:tcW w:w="3215" w:type="dxa"/>
          <w:shd w:val="clear" w:color="auto" w:fill="FFFFFF"/>
          <w:tcMar>
            <w:top w:w="60" w:type="dxa"/>
            <w:left w:w="40" w:type="dxa"/>
            <w:bottom w:w="40" w:type="dxa"/>
            <w:right w:w="40" w:type="dxa"/>
          </w:tcMar>
        </w:tcPr>
        <w:p w14:paraId="3FDCD911" w14:textId="77777777" w:rsidR="00F343AD" w:rsidRDefault="00F343AD"/>
      </w:tc>
      <w:tc>
        <w:tcPr>
          <w:tcW w:w="3215" w:type="dxa"/>
          <w:shd w:val="clear" w:color="auto" w:fill="FFFFFF"/>
          <w:tcMar>
            <w:top w:w="60" w:type="dxa"/>
            <w:left w:w="40" w:type="dxa"/>
            <w:bottom w:w="40" w:type="dxa"/>
            <w:right w:w="40" w:type="dxa"/>
          </w:tcMar>
        </w:tcPr>
        <w:p w14:paraId="16802B48" w14:textId="77777777" w:rsidR="00F343AD" w:rsidRDefault="00F343AD"/>
      </w:tc>
    </w:tr>
    <w:tr w:rsidR="00F343AD" w14:paraId="1A3EA55C" w14:textId="77777777">
      <w:tblPrEx>
        <w:tblCellMar>
          <w:top w:w="0" w:type="dxa"/>
          <w:bottom w:w="0" w:type="dxa"/>
        </w:tblCellMar>
      </w:tblPrEx>
      <w:trPr>
        <w:cantSplit/>
      </w:trPr>
      <w:tc>
        <w:tcPr>
          <w:tcW w:w="3215" w:type="dxa"/>
          <w:shd w:val="clear" w:color="auto" w:fill="FFFFFF"/>
          <w:tcMar>
            <w:top w:w="60" w:type="dxa"/>
            <w:left w:w="50" w:type="dxa"/>
            <w:bottom w:w="40" w:type="dxa"/>
            <w:right w:w="40" w:type="dxa"/>
          </w:tcMar>
        </w:tcPr>
        <w:p w14:paraId="524DF9F9" w14:textId="77777777" w:rsidR="00F343AD" w:rsidRDefault="00F343AD"/>
      </w:tc>
      <w:tc>
        <w:tcPr>
          <w:tcW w:w="3215" w:type="dxa"/>
          <w:shd w:val="clear" w:color="auto" w:fill="FFFFFF"/>
          <w:tcMar>
            <w:top w:w="60" w:type="dxa"/>
            <w:left w:w="40" w:type="dxa"/>
            <w:bottom w:w="40" w:type="dxa"/>
            <w:right w:w="40" w:type="dxa"/>
          </w:tcMar>
        </w:tcPr>
        <w:p w14:paraId="147BB81A" w14:textId="77777777" w:rsidR="00F343AD" w:rsidRDefault="00F343AD"/>
      </w:tc>
      <w:tc>
        <w:tcPr>
          <w:tcW w:w="3215" w:type="dxa"/>
          <w:shd w:val="clear" w:color="auto" w:fill="FFFFFF"/>
          <w:tcMar>
            <w:top w:w="60" w:type="dxa"/>
            <w:left w:w="40" w:type="dxa"/>
            <w:bottom w:w="40" w:type="dxa"/>
            <w:right w:w="40" w:type="dxa"/>
          </w:tcMar>
        </w:tcPr>
        <w:p w14:paraId="69526D79" w14:textId="77777777" w:rsidR="00F343AD" w:rsidRDefault="00C812E8">
          <w:pPr>
            <w:jc w:val="right"/>
          </w:pPr>
          <w:r>
            <w:rPr>
              <w:color w:val="797766"/>
              <w:sz w:val="18"/>
            </w:rPr>
            <w:fldChar w:fldCharType="begin"/>
          </w:r>
          <w:r>
            <w:rPr>
              <w:color w:val="797766"/>
              <w:sz w:val="18"/>
            </w:rPr>
            <w:instrText>PAGE * Arabic * MERGEFORMAT</w:instrText>
          </w:r>
          <w:r>
            <w:rPr>
              <w:color w:val="797766"/>
              <w:sz w:val="18"/>
            </w:rPr>
            <w:fldChar w:fldCharType="separate"/>
          </w:r>
          <w:r>
            <w:rPr>
              <w:noProof/>
              <w:color w:val="797766"/>
              <w:sz w:val="18"/>
            </w:rPr>
            <w:t>1</w:t>
          </w:r>
          <w:r>
            <w:rPr>
              <w:color w:val="797766"/>
              <w:sz w:val="18"/>
            </w:rPr>
            <w:fldChar w:fldCharType="end"/>
          </w:r>
        </w:p>
      </w:tc>
    </w:tr>
    <w:tr w:rsidR="00F343AD" w14:paraId="13A9898A" w14:textId="77777777">
      <w:tblPrEx>
        <w:tblCellMar>
          <w:top w:w="0" w:type="dxa"/>
          <w:bottom w:w="0" w:type="dxa"/>
        </w:tblCellMar>
      </w:tblPrEx>
      <w:trPr>
        <w:cantSplit/>
      </w:trPr>
      <w:tc>
        <w:tcPr>
          <w:tcW w:w="3215" w:type="dxa"/>
          <w:shd w:val="clear" w:color="auto" w:fill="FFFFFF"/>
          <w:tcMar>
            <w:top w:w="60" w:type="dxa"/>
            <w:left w:w="50" w:type="dxa"/>
            <w:bottom w:w="40" w:type="dxa"/>
            <w:right w:w="40" w:type="dxa"/>
          </w:tcMar>
        </w:tcPr>
        <w:p w14:paraId="705A6B33" w14:textId="77777777" w:rsidR="00F343AD" w:rsidRDefault="00F343AD"/>
      </w:tc>
      <w:tc>
        <w:tcPr>
          <w:tcW w:w="3215" w:type="dxa"/>
          <w:shd w:val="clear" w:color="auto" w:fill="FFFFFF"/>
          <w:tcMar>
            <w:top w:w="60" w:type="dxa"/>
            <w:left w:w="40" w:type="dxa"/>
            <w:bottom w:w="40" w:type="dxa"/>
            <w:right w:w="40" w:type="dxa"/>
          </w:tcMar>
        </w:tcPr>
        <w:p w14:paraId="57CF66E2" w14:textId="77777777" w:rsidR="00F343AD" w:rsidRDefault="00F343AD"/>
      </w:tc>
      <w:tc>
        <w:tcPr>
          <w:tcW w:w="3215" w:type="dxa"/>
          <w:shd w:val="clear" w:color="auto" w:fill="FFFFFF"/>
          <w:tcMar>
            <w:top w:w="60" w:type="dxa"/>
            <w:left w:w="40" w:type="dxa"/>
            <w:bottom w:w="40" w:type="dxa"/>
            <w:right w:w="40" w:type="dxa"/>
          </w:tcMar>
        </w:tcPr>
        <w:p w14:paraId="4AAAC08C" w14:textId="77777777" w:rsidR="00F343AD" w:rsidRDefault="00F343AD"/>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3D2B5" w14:textId="77777777" w:rsidR="00F343AD" w:rsidRDefault="00F343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33D74" w14:textId="77777777" w:rsidR="00C812E8" w:rsidRDefault="00C812E8">
      <w:r>
        <w:separator/>
      </w:r>
    </w:p>
  </w:footnote>
  <w:footnote w:type="continuationSeparator" w:id="0">
    <w:p w14:paraId="0D18DBA9" w14:textId="77777777" w:rsidR="00C812E8" w:rsidRDefault="00C81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CD481B"/>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4A948018">
      <w:numFmt w:val="decimal"/>
      <w:lvlText w:val=""/>
      <w:lvlJc w:val="left"/>
    </w:lvl>
    <w:lvl w:ilvl="7" w:tplc="A15E35A2">
      <w:numFmt w:val="decimal"/>
      <w:lvlText w:val=""/>
      <w:lvlJc w:val="left"/>
    </w:lvl>
    <w:lvl w:ilvl="8" w:tplc="DF2E87DA">
      <w:numFmt w:val="decimal"/>
      <w:lvlText w:val=""/>
      <w:lvlJc w:val="left"/>
    </w:lvl>
  </w:abstractNum>
  <w:abstractNum w:abstractNumId="1" w15:restartNumberingAfterBreak="0">
    <w:nsid w:val="9A2F66F1"/>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3590566C">
      <w:numFmt w:val="decimal"/>
      <w:lvlText w:val=""/>
      <w:lvlJc w:val="left"/>
    </w:lvl>
    <w:lvl w:ilvl="7" w:tplc="E660961C">
      <w:numFmt w:val="decimal"/>
      <w:lvlText w:val=""/>
      <w:lvlJc w:val="left"/>
    </w:lvl>
    <w:lvl w:ilvl="8" w:tplc="3A6E024E">
      <w:numFmt w:val="decimal"/>
      <w:lvlText w:val=""/>
      <w:lvlJc w:val="left"/>
    </w:lvl>
  </w:abstractNum>
  <w:abstractNum w:abstractNumId="2" w15:restartNumberingAfterBreak="0">
    <w:nsid w:val="EE465D11"/>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980C7C84">
      <w:numFmt w:val="decimal"/>
      <w:lvlText w:val=""/>
      <w:lvlJc w:val="left"/>
    </w:lvl>
    <w:lvl w:ilvl="7" w:tplc="6FFA288E">
      <w:numFmt w:val="decimal"/>
      <w:lvlText w:val=""/>
      <w:lvlJc w:val="left"/>
    </w:lvl>
    <w:lvl w:ilvl="8" w:tplc="2B305C46">
      <w:numFmt w:val="decimal"/>
      <w:lvlText w:val=""/>
      <w:lvlJc w:val="left"/>
    </w:lvl>
  </w:abstractNum>
  <w:abstractNum w:abstractNumId="3" w15:restartNumberingAfterBreak="0">
    <w:nsid w:val="1EAB8E25"/>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BCCA3082">
      <w:numFmt w:val="decimal"/>
      <w:lvlText w:val=""/>
      <w:lvlJc w:val="left"/>
    </w:lvl>
    <w:lvl w:ilvl="7" w:tplc="59605178">
      <w:numFmt w:val="decimal"/>
      <w:lvlText w:val=""/>
      <w:lvlJc w:val="left"/>
    </w:lvl>
    <w:lvl w:ilvl="8" w:tplc="FB7671FE">
      <w:numFmt w:val="decimal"/>
      <w:lvlText w:val=""/>
      <w:lvlJc w:val="left"/>
    </w:lvl>
  </w:abstractNum>
  <w:abstractNum w:abstractNumId="4" w15:restartNumberingAfterBreak="0">
    <w:nsid w:val="31511E06"/>
    <w:multiLevelType w:val="multilevel"/>
    <w:tmpl w:val="135056A2"/>
    <w:lvl w:ilvl="0">
      <w:start w:val="1"/>
      <w:numFmt w:val="decimal"/>
      <w:suff w:val="space"/>
      <w:lvlText w:val="%1"/>
      <w:lvlJc w:val="left"/>
      <w:pPr>
        <w:ind w:left="500" w:hanging="500"/>
      </w:pPr>
    </w:lvl>
    <w:lvl w:ilvl="1">
      <w:start w:val="1"/>
      <w:numFmt w:val="decimal"/>
      <w:suff w:val="space"/>
      <w:lvlText w:val="%1.%2"/>
      <w:lvlJc w:val="left"/>
      <w:pPr>
        <w:ind w:left="644" w:hanging="644"/>
      </w:pPr>
    </w:lvl>
    <w:lvl w:ilvl="2">
      <w:start w:val="1"/>
      <w:numFmt w:val="decimal"/>
      <w:suff w:val="space"/>
      <w:lvlText w:val="%1.%2.%3"/>
      <w:lvlJc w:val="left"/>
      <w:pPr>
        <w:ind w:left="788" w:hanging="788"/>
      </w:pPr>
    </w:lvl>
    <w:lvl w:ilvl="3">
      <w:start w:val="1"/>
      <w:numFmt w:val="decimal"/>
      <w:suff w:val="space"/>
      <w:lvlText w:val="%1.%2.%3.%4"/>
      <w:lvlJc w:val="left"/>
      <w:pPr>
        <w:ind w:left="932" w:hanging="932"/>
      </w:pPr>
    </w:lvl>
    <w:lvl w:ilvl="4">
      <w:start w:val="1"/>
      <w:numFmt w:val="decimal"/>
      <w:suff w:val="space"/>
      <w:lvlText w:val="%1.%2.%3.%4.%5"/>
      <w:lvlJc w:val="left"/>
      <w:pPr>
        <w:ind w:left="1076" w:hanging="1076"/>
      </w:pPr>
    </w:lvl>
    <w:lvl w:ilvl="5">
      <w:start w:val="1"/>
      <w:numFmt w:val="decimal"/>
      <w:suff w:val="space"/>
      <w:lvlText w:val="%1.%2.%3.%4.%5.%6"/>
      <w:lvlJc w:val="left"/>
      <w:pPr>
        <w:ind w:left="1220" w:hanging="1220"/>
      </w:pPr>
    </w:lvl>
    <w:lvl w:ilvl="6">
      <w:start w:val="1"/>
      <w:numFmt w:val="decimal"/>
      <w:suff w:val="space"/>
      <w:lvlText w:val="%1.%2.%3.%4.%5.%6.%7"/>
      <w:lvlJc w:val="left"/>
      <w:pPr>
        <w:ind w:left="1364" w:hanging="1364"/>
      </w:pPr>
    </w:lvl>
    <w:lvl w:ilvl="7">
      <w:start w:val="1"/>
      <w:numFmt w:val="decimal"/>
      <w:suff w:val="space"/>
      <w:lvlText w:val="%1.%2.%3.%4.%5.%6.%7.%8"/>
      <w:lvlJc w:val="left"/>
      <w:pPr>
        <w:ind w:left="1508" w:hanging="1508"/>
      </w:pPr>
    </w:lvl>
    <w:lvl w:ilvl="8">
      <w:start w:val="1"/>
      <w:numFmt w:val="decimal"/>
      <w:suff w:val="space"/>
      <w:lvlText w:val="%1.%2.%3.%4.%5.%6.%7.%8.%9"/>
      <w:lvlJc w:val="left"/>
      <w:pPr>
        <w:ind w:left="1652" w:hanging="1652"/>
      </w:pPr>
    </w:lvl>
  </w:abstractNum>
  <w:num w:numId="1" w16cid:durableId="764157033">
    <w:abstractNumId w:val="4"/>
  </w:num>
  <w:num w:numId="2" w16cid:durableId="493496313">
    <w:abstractNumId w:val="2"/>
  </w:num>
  <w:num w:numId="3" w16cid:durableId="1795128557">
    <w:abstractNumId w:val="1"/>
  </w:num>
  <w:num w:numId="4" w16cid:durableId="2066181300">
    <w:abstractNumId w:val="3"/>
  </w:num>
  <w:num w:numId="5" w16cid:durableId="581305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343AD"/>
    <w:rsid w:val="00B4546B"/>
    <w:rsid w:val="00C812E8"/>
    <w:rsid w:val="00F343A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6A66918"/>
  <w15:docId w15:val="{AF226357-5264-43B7-9C7F-23BCADE0D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Verdana" w:hAnsi="Verdana" w:cs="Verdana"/>
      <w:color w:val="000021"/>
      <w:sz w:val="20"/>
    </w:rPr>
  </w:style>
  <w:style w:type="paragraph" w:styleId="Overskrift1">
    <w:name w:val="heading 1"/>
    <w:basedOn w:val="Normal"/>
    <w:next w:val="Normal"/>
    <w:uiPriority w:val="9"/>
    <w:qFormat/>
    <w:pPr>
      <w:keepNext/>
      <w:spacing w:before="280"/>
      <w:outlineLvl w:val="0"/>
    </w:pPr>
    <w:rPr>
      <w:b/>
      <w:color w:val="009DE0"/>
      <w:sz w:val="56"/>
    </w:rPr>
  </w:style>
  <w:style w:type="paragraph" w:styleId="Overskrift2">
    <w:name w:val="heading 2"/>
    <w:basedOn w:val="Normal"/>
    <w:next w:val="Normal"/>
    <w:uiPriority w:val="9"/>
    <w:unhideWhenUsed/>
    <w:qFormat/>
    <w:pPr>
      <w:keepNext/>
      <w:spacing w:before="140"/>
      <w:outlineLvl w:val="1"/>
    </w:pPr>
    <w:rPr>
      <w:b/>
      <w:sz w:val="28"/>
    </w:rPr>
  </w:style>
  <w:style w:type="paragraph" w:styleId="Overskrift3">
    <w:name w:val="heading 3"/>
    <w:basedOn w:val="Normal"/>
    <w:next w:val="Normal"/>
    <w:uiPriority w:val="9"/>
    <w:unhideWhenUsed/>
    <w:qFormat/>
    <w:pPr>
      <w:keepNext/>
      <w:spacing w:before="120"/>
      <w:outlineLvl w:val="2"/>
    </w:pPr>
    <w:rPr>
      <w:b/>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1">
    <w:name w:val="toc 1"/>
    <w:basedOn w:val="Normal"/>
    <w:next w:val="Normal"/>
    <w:autoRedefine/>
    <w:uiPriority w:val="39"/>
    <w:unhideWhenUsed/>
    <w:rsid w:val="00C812E8"/>
    <w:pPr>
      <w:spacing w:after="100"/>
    </w:pPr>
  </w:style>
  <w:style w:type="paragraph" w:styleId="Indholdsfortegnelse2">
    <w:name w:val="toc 2"/>
    <w:basedOn w:val="Normal"/>
    <w:next w:val="Normal"/>
    <w:autoRedefine/>
    <w:uiPriority w:val="39"/>
    <w:unhideWhenUsed/>
    <w:rsid w:val="00C812E8"/>
    <w:pPr>
      <w:spacing w:after="100"/>
      <w:ind w:left="200"/>
    </w:pPr>
  </w:style>
  <w:style w:type="paragraph" w:styleId="Indholdsfortegnelse3">
    <w:name w:val="toc 3"/>
    <w:basedOn w:val="Normal"/>
    <w:next w:val="Normal"/>
    <w:autoRedefine/>
    <w:uiPriority w:val="39"/>
    <w:unhideWhenUsed/>
    <w:rsid w:val="00C812E8"/>
    <w:pPr>
      <w:spacing w:after="100"/>
      <w:ind w:left="400"/>
    </w:pPr>
  </w:style>
  <w:style w:type="character" w:styleId="Hyperlink">
    <w:name w:val="Hyperlink"/>
    <w:basedOn w:val="Standardskrifttypeiafsnit"/>
    <w:uiPriority w:val="99"/>
    <w:unhideWhenUsed/>
    <w:rsid w:val="00C812E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3570</Words>
  <Characters>21779</Characters>
  <Application>Microsoft Office Word</Application>
  <DocSecurity>0</DocSecurity>
  <Lines>181</Lines>
  <Paragraphs>50</Paragraphs>
  <ScaleCrop>false</ScaleCrop>
  <Company/>
  <LinksUpToDate>false</LinksUpToDate>
  <CharactersWithSpaces>25299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Tilsynsrapport 2024</dc:title>
  <dc:creator>Apache POI</dc:creator>
  <cp:lastModifiedBy>Helene Nikoline Dueholm</cp:lastModifiedBy>
  <cp:revision>2</cp:revision>
  <dcterms:created xsi:type="dcterms:W3CDTF">2025-01-28T10:47:00Z</dcterms:created>
  <dcterms:modified xsi:type="dcterms:W3CDTF">2025-01-28T10:47:00Z</dcterms:modified>
</cp:coreProperties>
</file>